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C0D250" w14:textId="160200DC" w:rsidR="00C649CD" w:rsidRDefault="00C649CD" w:rsidP="001A13EB">
      <w:pPr>
        <w:jc w:val="center"/>
        <w:rPr>
          <w:rFonts w:cs="Calibri"/>
          <w:sz w:val="40"/>
          <w:szCs w:val="40"/>
        </w:rPr>
      </w:pPr>
      <w:r w:rsidRPr="4AE8B65A">
        <w:rPr>
          <w:rFonts w:cs="Calibri"/>
          <w:sz w:val="40"/>
          <w:szCs w:val="40"/>
        </w:rPr>
        <w:t xml:space="preserve">Workplace Health </w:t>
      </w:r>
      <w:r w:rsidR="00D26705" w:rsidRPr="4AE8B65A">
        <w:rPr>
          <w:rFonts w:cs="Calibri"/>
          <w:sz w:val="40"/>
          <w:szCs w:val="40"/>
        </w:rPr>
        <w:t>Surveillance (</w:t>
      </w:r>
      <w:r w:rsidRPr="4AE8B65A">
        <w:rPr>
          <w:rFonts w:cs="Calibri"/>
          <w:sz w:val="40"/>
          <w:szCs w:val="40"/>
        </w:rPr>
        <w:t>WHS+) Audit Report</w:t>
      </w:r>
      <w:r w:rsidR="00D26705" w:rsidRPr="4AE8B65A">
        <w:rPr>
          <w:rFonts w:cs="Calibri"/>
          <w:sz w:val="40"/>
          <w:szCs w:val="40"/>
        </w:rPr>
        <w:t xml:space="preserve"> </w:t>
      </w:r>
      <w:r w:rsidR="00024C54">
        <w:rPr>
          <w:rFonts w:cs="Calibri"/>
          <w:sz w:val="40"/>
          <w:szCs w:val="40"/>
        </w:rPr>
        <w:t xml:space="preserve">on </w:t>
      </w:r>
      <w:r w:rsidR="00D26705" w:rsidRPr="4AE8B65A">
        <w:rPr>
          <w:rFonts w:cs="Calibri"/>
          <w:sz w:val="40"/>
          <w:szCs w:val="40"/>
        </w:rPr>
        <w:t>Hearing Conservation Programme</w:t>
      </w:r>
    </w:p>
    <w:p w14:paraId="2594F8FC" w14:textId="77777777" w:rsidR="00EB53D5" w:rsidRDefault="00C649CD" w:rsidP="00EB53D5">
      <w:pPr>
        <w:spacing w:after="0"/>
        <w:jc w:val="center"/>
        <w:rPr>
          <w:rFonts w:cs="Calibri"/>
          <w:sz w:val="32"/>
          <w:szCs w:val="36"/>
        </w:rPr>
      </w:pPr>
      <w:r w:rsidRPr="005F5448">
        <w:rPr>
          <w:rFonts w:cs="Calibri"/>
          <w:sz w:val="40"/>
          <w:szCs w:val="44"/>
        </w:rPr>
        <w:t>for</w:t>
      </w:r>
      <w:r w:rsidRPr="005F5448">
        <w:rPr>
          <w:rFonts w:cs="Calibri"/>
          <w:sz w:val="32"/>
          <w:szCs w:val="36"/>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6"/>
      </w:tblGrid>
      <w:tr w:rsidR="00EB53D5" w:rsidRPr="009A7F6F" w14:paraId="1A6ACFDF" w14:textId="77777777" w:rsidTr="009A7F6F">
        <w:tc>
          <w:tcPr>
            <w:tcW w:w="9016" w:type="dxa"/>
            <w:tcBorders>
              <w:bottom w:val="single" w:sz="4" w:space="0" w:color="auto"/>
            </w:tcBorders>
          </w:tcPr>
          <w:p w14:paraId="4D0848B2" w14:textId="77777777" w:rsidR="00EB53D5" w:rsidRPr="009A7F6F" w:rsidRDefault="00EB53D5" w:rsidP="00EB53D5">
            <w:pPr>
              <w:jc w:val="center"/>
              <w:rPr>
                <w:rFonts w:asciiTheme="minorHAnsi" w:hAnsiTheme="minorHAnsi" w:cstheme="minorHAnsi"/>
                <w:sz w:val="28"/>
                <w:szCs w:val="28"/>
              </w:rPr>
            </w:pPr>
          </w:p>
          <w:p w14:paraId="00355E2F" w14:textId="77777777" w:rsidR="00EB53D5" w:rsidRPr="009A7F6F" w:rsidRDefault="00EB53D5" w:rsidP="00EB53D5">
            <w:pPr>
              <w:jc w:val="center"/>
              <w:rPr>
                <w:rFonts w:asciiTheme="minorHAnsi" w:hAnsiTheme="minorHAnsi" w:cstheme="minorHAnsi"/>
                <w:sz w:val="28"/>
                <w:szCs w:val="28"/>
              </w:rPr>
            </w:pPr>
          </w:p>
        </w:tc>
      </w:tr>
      <w:tr w:rsidR="00EB53D5" w:rsidRPr="009A7F6F" w14:paraId="60C6FD20" w14:textId="77777777" w:rsidTr="009A7F6F">
        <w:tc>
          <w:tcPr>
            <w:tcW w:w="9016" w:type="dxa"/>
            <w:tcBorders>
              <w:top w:val="single" w:sz="4" w:space="0" w:color="auto"/>
            </w:tcBorders>
          </w:tcPr>
          <w:p w14:paraId="0EB56A98" w14:textId="48ECE314" w:rsidR="00EB53D5" w:rsidRPr="009A7F6F" w:rsidRDefault="009A7F6F" w:rsidP="00EB53D5">
            <w:pPr>
              <w:jc w:val="center"/>
              <w:rPr>
                <w:rFonts w:asciiTheme="minorHAnsi" w:hAnsiTheme="minorHAnsi" w:cstheme="minorHAnsi"/>
              </w:rPr>
            </w:pPr>
            <w:r>
              <w:rPr>
                <w:rFonts w:asciiTheme="minorHAnsi" w:hAnsiTheme="minorHAnsi" w:cstheme="minorHAnsi"/>
              </w:rPr>
              <w:t>(Workplace Name)</w:t>
            </w:r>
          </w:p>
        </w:tc>
      </w:tr>
    </w:tbl>
    <w:p w14:paraId="68D4AFB3" w14:textId="6D8BC1C1" w:rsidR="00C649CD" w:rsidRPr="0029336E" w:rsidRDefault="00C649CD" w:rsidP="00EB53D5">
      <w:pPr>
        <w:spacing w:after="0"/>
        <w:jc w:val="center"/>
      </w:pPr>
    </w:p>
    <w:p w14:paraId="7E4AF0F0" w14:textId="744BFAF4" w:rsidR="00C649CD" w:rsidRPr="00177C70" w:rsidRDefault="00C649CD" w:rsidP="00C649CD">
      <w:pPr>
        <w:rPr>
          <w:rFonts w:cstheme="minorHAnsi"/>
          <w:b/>
          <w:sz w:val="28"/>
          <w:szCs w:val="28"/>
          <w:u w:val="single"/>
          <w:lang w:val="en-GB"/>
        </w:rPr>
      </w:pPr>
      <w:r w:rsidRPr="00177C70">
        <w:rPr>
          <w:rFonts w:cstheme="minorHAnsi"/>
          <w:b/>
          <w:sz w:val="24"/>
          <w:szCs w:val="24"/>
          <w:u w:val="single"/>
          <w:lang w:val="en-GB"/>
        </w:rPr>
        <w:t>Details of workplace</w:t>
      </w:r>
    </w:p>
    <w:tbl>
      <w:tblPr>
        <w:tblStyle w:val="TableGrid"/>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59"/>
        <w:gridCol w:w="5688"/>
      </w:tblGrid>
      <w:tr w:rsidR="00C649CD" w:rsidRPr="009A7F6F" w14:paraId="5E0F8076" w14:textId="77777777" w:rsidTr="001A13EB">
        <w:trPr>
          <w:trHeight w:val="576"/>
        </w:trPr>
        <w:tc>
          <w:tcPr>
            <w:tcW w:w="2959" w:type="dxa"/>
            <w:vAlign w:val="bottom"/>
          </w:tcPr>
          <w:p w14:paraId="1C0A1C61" w14:textId="77777777" w:rsidR="00C649CD" w:rsidRPr="009A7F6F" w:rsidRDefault="00C649CD" w:rsidP="00C649CD">
            <w:pPr>
              <w:rPr>
                <w:rFonts w:asciiTheme="minorHAnsi" w:hAnsiTheme="minorHAnsi" w:cstheme="minorHAnsi"/>
                <w:sz w:val="24"/>
                <w:szCs w:val="24"/>
                <w:lang w:val="en-GB"/>
              </w:rPr>
            </w:pPr>
            <w:r w:rsidRPr="009A7F6F">
              <w:rPr>
                <w:rFonts w:asciiTheme="minorHAnsi" w:hAnsiTheme="minorHAnsi" w:cstheme="minorHAnsi"/>
                <w:sz w:val="24"/>
                <w:szCs w:val="24"/>
                <w:lang w:val="en-GB"/>
              </w:rPr>
              <w:t xml:space="preserve">Workplace Name: </w:t>
            </w:r>
          </w:p>
        </w:tc>
        <w:tc>
          <w:tcPr>
            <w:tcW w:w="5688" w:type="dxa"/>
            <w:tcBorders>
              <w:bottom w:val="single" w:sz="4" w:space="0" w:color="auto"/>
            </w:tcBorders>
            <w:vAlign w:val="bottom"/>
          </w:tcPr>
          <w:p w14:paraId="4AEF6C03" w14:textId="77777777" w:rsidR="00C649CD" w:rsidRPr="009A7F6F" w:rsidRDefault="00C649CD" w:rsidP="00C649CD">
            <w:pPr>
              <w:rPr>
                <w:rFonts w:asciiTheme="minorHAnsi" w:hAnsiTheme="minorHAnsi" w:cstheme="minorHAnsi"/>
                <w:sz w:val="24"/>
                <w:szCs w:val="24"/>
                <w:lang w:val="en-GB"/>
              </w:rPr>
            </w:pPr>
          </w:p>
        </w:tc>
      </w:tr>
      <w:tr w:rsidR="00C649CD" w:rsidRPr="009A7F6F" w14:paraId="5EEF7156" w14:textId="77777777" w:rsidTr="001A13EB">
        <w:trPr>
          <w:trHeight w:val="609"/>
        </w:trPr>
        <w:tc>
          <w:tcPr>
            <w:tcW w:w="2959" w:type="dxa"/>
            <w:vAlign w:val="bottom"/>
          </w:tcPr>
          <w:p w14:paraId="13C012C0" w14:textId="77777777" w:rsidR="00C649CD" w:rsidRPr="009A7F6F" w:rsidRDefault="00C649CD" w:rsidP="00C649CD">
            <w:pPr>
              <w:rPr>
                <w:rFonts w:asciiTheme="minorHAnsi" w:hAnsiTheme="minorHAnsi" w:cstheme="minorHAnsi"/>
                <w:sz w:val="24"/>
                <w:szCs w:val="24"/>
                <w:lang w:val="en-GB"/>
              </w:rPr>
            </w:pPr>
            <w:r w:rsidRPr="009A7F6F">
              <w:rPr>
                <w:rFonts w:asciiTheme="minorHAnsi" w:hAnsiTheme="minorHAnsi" w:cstheme="minorHAnsi"/>
                <w:sz w:val="24"/>
                <w:szCs w:val="24"/>
                <w:lang w:val="en-GB"/>
              </w:rPr>
              <w:t>Workplace No:</w:t>
            </w:r>
          </w:p>
        </w:tc>
        <w:tc>
          <w:tcPr>
            <w:tcW w:w="5688" w:type="dxa"/>
            <w:tcBorders>
              <w:top w:val="single" w:sz="4" w:space="0" w:color="auto"/>
              <w:bottom w:val="single" w:sz="4" w:space="0" w:color="auto"/>
            </w:tcBorders>
            <w:vAlign w:val="bottom"/>
          </w:tcPr>
          <w:p w14:paraId="4A9C0819" w14:textId="77777777" w:rsidR="00C649CD" w:rsidRPr="009A7F6F" w:rsidRDefault="00C649CD" w:rsidP="00C649CD">
            <w:pPr>
              <w:rPr>
                <w:rFonts w:asciiTheme="minorHAnsi" w:hAnsiTheme="minorHAnsi" w:cstheme="minorHAnsi"/>
                <w:sz w:val="24"/>
                <w:szCs w:val="24"/>
                <w:lang w:val="en-GB"/>
              </w:rPr>
            </w:pPr>
          </w:p>
        </w:tc>
      </w:tr>
      <w:tr w:rsidR="00C649CD" w:rsidRPr="009A7F6F" w14:paraId="7215F608" w14:textId="77777777" w:rsidTr="001A13EB">
        <w:trPr>
          <w:trHeight w:val="618"/>
        </w:trPr>
        <w:tc>
          <w:tcPr>
            <w:tcW w:w="2959" w:type="dxa"/>
            <w:vAlign w:val="bottom"/>
          </w:tcPr>
          <w:p w14:paraId="22DBCA4F" w14:textId="77777777" w:rsidR="00C649CD" w:rsidRPr="009A7F6F" w:rsidRDefault="00C649CD" w:rsidP="00C649CD">
            <w:pPr>
              <w:rPr>
                <w:rFonts w:asciiTheme="minorHAnsi" w:hAnsiTheme="minorHAnsi" w:cstheme="minorHAnsi"/>
                <w:sz w:val="24"/>
                <w:szCs w:val="24"/>
                <w:lang w:val="en-GB"/>
              </w:rPr>
            </w:pPr>
            <w:r w:rsidRPr="009A7F6F">
              <w:rPr>
                <w:rFonts w:asciiTheme="minorHAnsi" w:hAnsiTheme="minorHAnsi" w:cstheme="minorHAnsi"/>
                <w:sz w:val="24"/>
                <w:szCs w:val="24"/>
                <w:lang w:val="en-GB"/>
              </w:rPr>
              <w:t xml:space="preserve">Workplace address: </w:t>
            </w:r>
          </w:p>
        </w:tc>
        <w:tc>
          <w:tcPr>
            <w:tcW w:w="5688" w:type="dxa"/>
            <w:tcBorders>
              <w:top w:val="single" w:sz="4" w:space="0" w:color="auto"/>
              <w:bottom w:val="single" w:sz="4" w:space="0" w:color="auto"/>
            </w:tcBorders>
            <w:vAlign w:val="bottom"/>
          </w:tcPr>
          <w:p w14:paraId="64ECF8E9" w14:textId="77777777" w:rsidR="00C649CD" w:rsidRPr="009A7F6F" w:rsidRDefault="00C649CD" w:rsidP="00C649CD">
            <w:pPr>
              <w:rPr>
                <w:rFonts w:asciiTheme="minorHAnsi" w:hAnsiTheme="minorHAnsi" w:cstheme="minorHAnsi"/>
                <w:sz w:val="24"/>
                <w:szCs w:val="24"/>
                <w:lang w:val="en-GB"/>
              </w:rPr>
            </w:pPr>
          </w:p>
        </w:tc>
      </w:tr>
      <w:tr w:rsidR="00C649CD" w:rsidRPr="009A7F6F" w14:paraId="13B91F0A" w14:textId="77777777" w:rsidTr="001A13EB">
        <w:trPr>
          <w:trHeight w:val="727"/>
        </w:trPr>
        <w:tc>
          <w:tcPr>
            <w:tcW w:w="2959" w:type="dxa"/>
            <w:vAlign w:val="bottom"/>
          </w:tcPr>
          <w:p w14:paraId="4F8C869E" w14:textId="77777777" w:rsidR="00C649CD" w:rsidRPr="009A7F6F" w:rsidRDefault="00C649CD" w:rsidP="00C649CD">
            <w:pPr>
              <w:rPr>
                <w:rFonts w:asciiTheme="minorHAnsi" w:hAnsiTheme="minorHAnsi" w:cstheme="minorHAnsi"/>
                <w:sz w:val="24"/>
                <w:szCs w:val="24"/>
                <w:lang w:val="en-GB"/>
              </w:rPr>
            </w:pPr>
            <w:r w:rsidRPr="009A7F6F">
              <w:rPr>
                <w:rFonts w:asciiTheme="minorHAnsi" w:hAnsiTheme="minorHAnsi" w:cstheme="minorHAnsi"/>
                <w:sz w:val="24"/>
                <w:szCs w:val="24"/>
                <w:lang w:val="en-GB"/>
              </w:rPr>
              <w:t xml:space="preserve">Person-in-charge: </w:t>
            </w:r>
          </w:p>
        </w:tc>
        <w:tc>
          <w:tcPr>
            <w:tcW w:w="5688" w:type="dxa"/>
            <w:tcBorders>
              <w:top w:val="single" w:sz="4" w:space="0" w:color="auto"/>
              <w:bottom w:val="single" w:sz="4" w:space="0" w:color="auto"/>
            </w:tcBorders>
            <w:vAlign w:val="bottom"/>
          </w:tcPr>
          <w:p w14:paraId="5D154306" w14:textId="77777777" w:rsidR="00C649CD" w:rsidRPr="009A7F6F" w:rsidRDefault="00C649CD" w:rsidP="00C649CD">
            <w:pPr>
              <w:rPr>
                <w:rFonts w:asciiTheme="minorHAnsi" w:hAnsiTheme="minorHAnsi" w:cstheme="minorHAnsi"/>
                <w:sz w:val="24"/>
                <w:szCs w:val="24"/>
                <w:lang w:val="en-GB"/>
              </w:rPr>
            </w:pPr>
          </w:p>
        </w:tc>
      </w:tr>
      <w:tr w:rsidR="00C649CD" w:rsidRPr="009A7F6F" w14:paraId="68CB1C64" w14:textId="77777777" w:rsidTr="001A13EB">
        <w:trPr>
          <w:trHeight w:val="613"/>
        </w:trPr>
        <w:tc>
          <w:tcPr>
            <w:tcW w:w="2959" w:type="dxa"/>
            <w:vAlign w:val="bottom"/>
          </w:tcPr>
          <w:p w14:paraId="3FE87EA7" w14:textId="77777777" w:rsidR="00C649CD" w:rsidRPr="009A7F6F" w:rsidRDefault="00C649CD" w:rsidP="00C649CD">
            <w:pPr>
              <w:rPr>
                <w:rFonts w:asciiTheme="minorHAnsi" w:hAnsiTheme="minorHAnsi" w:cstheme="minorHAnsi"/>
                <w:sz w:val="24"/>
                <w:szCs w:val="24"/>
                <w:lang w:val="en-GB"/>
              </w:rPr>
            </w:pPr>
            <w:r w:rsidRPr="009A7F6F">
              <w:rPr>
                <w:rFonts w:asciiTheme="minorHAnsi" w:hAnsiTheme="minorHAnsi" w:cstheme="minorHAnsi"/>
                <w:sz w:val="24"/>
                <w:szCs w:val="24"/>
                <w:lang w:val="en-GB"/>
              </w:rPr>
              <w:t>Designation:</w:t>
            </w:r>
          </w:p>
        </w:tc>
        <w:tc>
          <w:tcPr>
            <w:tcW w:w="5688" w:type="dxa"/>
            <w:tcBorders>
              <w:top w:val="single" w:sz="4" w:space="0" w:color="auto"/>
              <w:bottom w:val="single" w:sz="4" w:space="0" w:color="auto"/>
            </w:tcBorders>
            <w:vAlign w:val="bottom"/>
          </w:tcPr>
          <w:p w14:paraId="554F9319" w14:textId="77777777" w:rsidR="00C649CD" w:rsidRPr="009A7F6F" w:rsidRDefault="00C649CD" w:rsidP="00C649CD">
            <w:pPr>
              <w:rPr>
                <w:rFonts w:asciiTheme="minorHAnsi" w:hAnsiTheme="minorHAnsi" w:cstheme="minorHAnsi"/>
                <w:sz w:val="24"/>
                <w:szCs w:val="24"/>
                <w:lang w:val="en-GB"/>
              </w:rPr>
            </w:pPr>
          </w:p>
        </w:tc>
      </w:tr>
      <w:tr w:rsidR="00C649CD" w:rsidRPr="009A7F6F" w14:paraId="5EDFA842" w14:textId="77777777" w:rsidTr="001A13EB">
        <w:trPr>
          <w:trHeight w:val="609"/>
        </w:trPr>
        <w:tc>
          <w:tcPr>
            <w:tcW w:w="2959" w:type="dxa"/>
            <w:vAlign w:val="bottom"/>
          </w:tcPr>
          <w:p w14:paraId="530D2143" w14:textId="77777777" w:rsidR="00C649CD" w:rsidRPr="009A7F6F" w:rsidRDefault="00C649CD" w:rsidP="00C649CD">
            <w:pPr>
              <w:rPr>
                <w:rFonts w:asciiTheme="minorHAnsi" w:hAnsiTheme="minorHAnsi" w:cstheme="minorHAnsi"/>
                <w:sz w:val="24"/>
                <w:szCs w:val="24"/>
                <w:lang w:val="en-GB"/>
              </w:rPr>
            </w:pPr>
            <w:r w:rsidRPr="009A7F6F">
              <w:rPr>
                <w:rFonts w:asciiTheme="minorHAnsi" w:hAnsiTheme="minorHAnsi" w:cstheme="minorHAnsi"/>
                <w:sz w:val="24"/>
                <w:szCs w:val="24"/>
                <w:lang w:val="en-GB"/>
              </w:rPr>
              <w:t>Email:</w:t>
            </w:r>
          </w:p>
        </w:tc>
        <w:tc>
          <w:tcPr>
            <w:tcW w:w="5688" w:type="dxa"/>
            <w:tcBorders>
              <w:top w:val="single" w:sz="4" w:space="0" w:color="auto"/>
              <w:bottom w:val="single" w:sz="4" w:space="0" w:color="auto"/>
            </w:tcBorders>
            <w:vAlign w:val="bottom"/>
          </w:tcPr>
          <w:p w14:paraId="39C1E7A0" w14:textId="77777777" w:rsidR="00C649CD" w:rsidRPr="009A7F6F" w:rsidRDefault="00C649CD" w:rsidP="007A4A52">
            <w:pPr>
              <w:rPr>
                <w:lang w:val="en-GB"/>
              </w:rPr>
            </w:pPr>
          </w:p>
        </w:tc>
      </w:tr>
      <w:tr w:rsidR="00C649CD" w:rsidRPr="009A7F6F" w14:paraId="0FFF00FD" w14:textId="77777777" w:rsidTr="001A13EB">
        <w:trPr>
          <w:trHeight w:val="630"/>
        </w:trPr>
        <w:tc>
          <w:tcPr>
            <w:tcW w:w="2959" w:type="dxa"/>
            <w:vAlign w:val="bottom"/>
          </w:tcPr>
          <w:p w14:paraId="4546E297" w14:textId="77777777" w:rsidR="00C649CD" w:rsidRPr="009A7F6F" w:rsidRDefault="00C649CD" w:rsidP="00C649CD">
            <w:pPr>
              <w:rPr>
                <w:rFonts w:asciiTheme="minorHAnsi" w:hAnsiTheme="minorHAnsi" w:cstheme="minorHAnsi"/>
                <w:sz w:val="24"/>
                <w:szCs w:val="24"/>
                <w:lang w:val="en-GB"/>
              </w:rPr>
            </w:pPr>
            <w:r w:rsidRPr="009A7F6F">
              <w:rPr>
                <w:rFonts w:asciiTheme="minorHAnsi" w:hAnsiTheme="minorHAnsi" w:cstheme="minorHAnsi"/>
                <w:sz w:val="24"/>
                <w:szCs w:val="24"/>
                <w:lang w:val="en-GB"/>
              </w:rPr>
              <w:t xml:space="preserve">Telephone: </w:t>
            </w:r>
          </w:p>
        </w:tc>
        <w:tc>
          <w:tcPr>
            <w:tcW w:w="5688" w:type="dxa"/>
            <w:tcBorders>
              <w:top w:val="single" w:sz="4" w:space="0" w:color="auto"/>
              <w:bottom w:val="single" w:sz="4" w:space="0" w:color="auto"/>
            </w:tcBorders>
            <w:vAlign w:val="bottom"/>
          </w:tcPr>
          <w:p w14:paraId="4B6F82F0" w14:textId="77777777" w:rsidR="00C649CD" w:rsidRPr="009A7F6F" w:rsidRDefault="00C649CD" w:rsidP="00C649CD">
            <w:pPr>
              <w:rPr>
                <w:rFonts w:asciiTheme="minorHAnsi" w:hAnsiTheme="minorHAnsi" w:cstheme="minorHAnsi"/>
                <w:sz w:val="24"/>
                <w:szCs w:val="24"/>
                <w:lang w:val="en-GB"/>
              </w:rPr>
            </w:pPr>
          </w:p>
        </w:tc>
      </w:tr>
      <w:tr w:rsidR="00202D49" w:rsidRPr="009A7F6F" w14:paraId="7F13D21C" w14:textId="77777777" w:rsidTr="001A13EB">
        <w:trPr>
          <w:trHeight w:val="630"/>
        </w:trPr>
        <w:tc>
          <w:tcPr>
            <w:tcW w:w="2959" w:type="dxa"/>
            <w:vAlign w:val="bottom"/>
          </w:tcPr>
          <w:p w14:paraId="356B483A" w14:textId="7A3D3BAF" w:rsidR="00202D49" w:rsidRPr="001A13EB" w:rsidRDefault="00296A64" w:rsidP="00C649CD">
            <w:pPr>
              <w:rPr>
                <w:rFonts w:asciiTheme="minorHAnsi" w:hAnsiTheme="minorHAnsi" w:cstheme="minorHAnsi"/>
                <w:sz w:val="24"/>
                <w:szCs w:val="24"/>
                <w:lang w:val="en-GB"/>
              </w:rPr>
            </w:pPr>
            <w:r w:rsidRPr="009A7F6F">
              <w:rPr>
                <w:rFonts w:asciiTheme="minorHAnsi" w:hAnsiTheme="minorHAnsi" w:cstheme="minorHAnsi"/>
                <w:sz w:val="24"/>
                <w:szCs w:val="24"/>
                <w:lang w:val="en-GB"/>
              </w:rPr>
              <w:t xml:space="preserve">Date of </w:t>
            </w:r>
            <w:r w:rsidR="00FD4252" w:rsidRPr="009A7F6F">
              <w:rPr>
                <w:rFonts w:asciiTheme="minorHAnsi" w:hAnsiTheme="minorHAnsi" w:cstheme="minorHAnsi"/>
                <w:sz w:val="24"/>
                <w:szCs w:val="24"/>
                <w:lang w:val="en-GB"/>
              </w:rPr>
              <w:t>report completion</w:t>
            </w:r>
          </w:p>
        </w:tc>
        <w:tc>
          <w:tcPr>
            <w:tcW w:w="5688" w:type="dxa"/>
            <w:tcBorders>
              <w:top w:val="single" w:sz="4" w:space="0" w:color="auto"/>
              <w:bottom w:val="single" w:sz="4" w:space="0" w:color="auto"/>
            </w:tcBorders>
            <w:vAlign w:val="bottom"/>
          </w:tcPr>
          <w:p w14:paraId="6FBEA02D" w14:textId="77777777" w:rsidR="00202D49" w:rsidRPr="001A13EB" w:rsidRDefault="00202D49" w:rsidP="00C649CD">
            <w:pPr>
              <w:rPr>
                <w:rFonts w:asciiTheme="minorHAnsi" w:hAnsiTheme="minorHAnsi" w:cstheme="minorHAnsi"/>
                <w:sz w:val="24"/>
                <w:szCs w:val="24"/>
                <w:lang w:val="en-GB"/>
              </w:rPr>
            </w:pPr>
          </w:p>
        </w:tc>
      </w:tr>
    </w:tbl>
    <w:p w14:paraId="44D5AE8B" w14:textId="286A40AB" w:rsidR="00C649CD" w:rsidRDefault="00C649CD" w:rsidP="00AF1470">
      <w:pPr>
        <w:rPr>
          <w:rFonts w:cstheme="minorHAnsi"/>
          <w:sz w:val="28"/>
          <w:szCs w:val="28"/>
          <w:lang w:val="en-GB"/>
        </w:rPr>
      </w:pPr>
    </w:p>
    <w:p w14:paraId="5495F305" w14:textId="77777777" w:rsidR="00C649CD" w:rsidRPr="001605A7" w:rsidRDefault="00C649CD" w:rsidP="001A13EB">
      <w:pPr>
        <w:rPr>
          <w:rFonts w:cstheme="minorHAnsi"/>
          <w:sz w:val="28"/>
          <w:szCs w:val="28"/>
          <w:lang w:val="en-GB"/>
        </w:rPr>
      </w:pPr>
    </w:p>
    <w:p w14:paraId="1798EF92" w14:textId="77777777" w:rsidR="00C649CD" w:rsidRPr="006F6D82" w:rsidRDefault="00C649CD" w:rsidP="00C649CD">
      <w:pPr>
        <w:rPr>
          <w:rFonts w:cstheme="minorHAnsi"/>
          <w:sz w:val="24"/>
          <w:szCs w:val="24"/>
          <w:lang w:val="en-GB"/>
        </w:rPr>
      </w:pPr>
      <w:r w:rsidRPr="006F6D82">
        <w:rPr>
          <w:rFonts w:cstheme="minorHAnsi"/>
          <w:sz w:val="24"/>
          <w:szCs w:val="24"/>
        </w:rPr>
        <w:t xml:space="preserve">To be submitted to MOM at </w:t>
      </w:r>
      <w:hyperlink r:id="rId7" w:history="1">
        <w:r w:rsidRPr="006F6D82">
          <w:rPr>
            <w:rStyle w:val="Hyperlink"/>
            <w:rFonts w:cstheme="minorHAnsi"/>
            <w:sz w:val="24"/>
            <w:szCs w:val="24"/>
            <w:lang w:val="en-GB"/>
          </w:rPr>
          <w:t>OSHD_OH@mom.gov.sg</w:t>
        </w:r>
      </w:hyperlink>
      <w:r w:rsidRPr="006F6D82">
        <w:rPr>
          <w:rFonts w:cstheme="minorHAnsi"/>
          <w:sz w:val="24"/>
          <w:szCs w:val="24"/>
          <w:lang w:val="en-GB"/>
        </w:rPr>
        <w:t>.</w:t>
      </w:r>
    </w:p>
    <w:p w14:paraId="11CDEBE5" w14:textId="77777777" w:rsidR="00B432C8" w:rsidRDefault="00B432C8" w:rsidP="00B073FA">
      <w:pPr>
        <w:tabs>
          <w:tab w:val="left" w:pos="720"/>
          <w:tab w:val="right" w:pos="8280"/>
        </w:tabs>
        <w:rPr>
          <w:sz w:val="24"/>
          <w:szCs w:val="24"/>
        </w:rPr>
      </w:pPr>
    </w:p>
    <w:p w14:paraId="7B1B5FA0" w14:textId="362703EA" w:rsidR="00B073FA" w:rsidRPr="006F6D82" w:rsidRDefault="00B073FA" w:rsidP="00B073FA">
      <w:pPr>
        <w:tabs>
          <w:tab w:val="left" w:pos="720"/>
          <w:tab w:val="right" w:pos="8280"/>
        </w:tabs>
        <w:rPr>
          <w:sz w:val="24"/>
          <w:szCs w:val="24"/>
        </w:rPr>
      </w:pPr>
      <w:r w:rsidRPr="006F6D82">
        <w:rPr>
          <w:sz w:val="24"/>
          <w:szCs w:val="24"/>
        </w:rPr>
        <w:t>Submission of completed audit report shall include the following documents:</w:t>
      </w:r>
    </w:p>
    <w:p w14:paraId="64306EDE" w14:textId="77777777" w:rsidR="00B073FA" w:rsidRPr="006F6D82" w:rsidRDefault="00B073FA" w:rsidP="00B073FA">
      <w:pPr>
        <w:numPr>
          <w:ilvl w:val="0"/>
          <w:numId w:val="1"/>
        </w:numPr>
        <w:tabs>
          <w:tab w:val="left" w:pos="720"/>
          <w:tab w:val="right" w:pos="8280"/>
        </w:tabs>
        <w:spacing w:after="0" w:line="240" w:lineRule="auto"/>
        <w:rPr>
          <w:sz w:val="24"/>
          <w:szCs w:val="24"/>
        </w:rPr>
      </w:pPr>
      <w:r w:rsidRPr="006F6D82">
        <w:rPr>
          <w:sz w:val="24"/>
          <w:szCs w:val="24"/>
        </w:rPr>
        <w:t>Annex A Gap analysis checklist</w:t>
      </w:r>
    </w:p>
    <w:p w14:paraId="311A213A" w14:textId="77777777" w:rsidR="00B073FA" w:rsidRPr="006F6D82" w:rsidRDefault="00B073FA" w:rsidP="00B073FA">
      <w:pPr>
        <w:numPr>
          <w:ilvl w:val="0"/>
          <w:numId w:val="1"/>
        </w:numPr>
        <w:tabs>
          <w:tab w:val="left" w:pos="720"/>
          <w:tab w:val="right" w:pos="8280"/>
        </w:tabs>
        <w:spacing w:after="0" w:line="240" w:lineRule="auto"/>
        <w:rPr>
          <w:sz w:val="24"/>
          <w:szCs w:val="24"/>
        </w:rPr>
      </w:pPr>
      <w:r w:rsidRPr="006F6D82">
        <w:rPr>
          <w:sz w:val="24"/>
          <w:szCs w:val="24"/>
        </w:rPr>
        <w:t>Annex B1 Noise Control plan</w:t>
      </w:r>
    </w:p>
    <w:p w14:paraId="52797B19" w14:textId="77777777" w:rsidR="00B073FA" w:rsidRPr="006F6D82" w:rsidRDefault="00B073FA" w:rsidP="00B073FA">
      <w:pPr>
        <w:numPr>
          <w:ilvl w:val="0"/>
          <w:numId w:val="1"/>
        </w:numPr>
        <w:tabs>
          <w:tab w:val="left" w:pos="720"/>
          <w:tab w:val="right" w:pos="8280"/>
        </w:tabs>
        <w:spacing w:after="0" w:line="240" w:lineRule="auto"/>
        <w:rPr>
          <w:sz w:val="24"/>
          <w:szCs w:val="24"/>
        </w:rPr>
      </w:pPr>
      <w:r w:rsidRPr="006F6D82">
        <w:rPr>
          <w:sz w:val="24"/>
          <w:szCs w:val="24"/>
        </w:rPr>
        <w:t>Annex B2 Action plan list</w:t>
      </w:r>
    </w:p>
    <w:p w14:paraId="19743D6F" w14:textId="77777777" w:rsidR="00B073FA" w:rsidRPr="006F6D82" w:rsidRDefault="00B073FA" w:rsidP="00B073FA">
      <w:pPr>
        <w:numPr>
          <w:ilvl w:val="0"/>
          <w:numId w:val="1"/>
        </w:numPr>
        <w:tabs>
          <w:tab w:val="left" w:pos="720"/>
          <w:tab w:val="right" w:pos="8280"/>
        </w:tabs>
        <w:spacing w:after="0" w:line="240" w:lineRule="auto"/>
        <w:rPr>
          <w:sz w:val="24"/>
          <w:szCs w:val="24"/>
        </w:rPr>
      </w:pPr>
      <w:r w:rsidRPr="006F6D82">
        <w:rPr>
          <w:sz w:val="24"/>
          <w:szCs w:val="24"/>
        </w:rPr>
        <w:t>Annex C Audit findings</w:t>
      </w:r>
    </w:p>
    <w:p w14:paraId="0B56345B" w14:textId="77777777" w:rsidR="00867BF4" w:rsidRPr="006F6D82" w:rsidRDefault="00A748D7" w:rsidP="00B073FA">
      <w:pPr>
        <w:numPr>
          <w:ilvl w:val="0"/>
          <w:numId w:val="1"/>
        </w:numPr>
        <w:tabs>
          <w:tab w:val="left" w:pos="720"/>
          <w:tab w:val="right" w:pos="8280"/>
        </w:tabs>
        <w:spacing w:after="0" w:line="240" w:lineRule="auto"/>
        <w:rPr>
          <w:sz w:val="24"/>
          <w:szCs w:val="24"/>
        </w:rPr>
      </w:pPr>
      <w:r w:rsidRPr="006F6D82">
        <w:rPr>
          <w:sz w:val="24"/>
          <w:szCs w:val="24"/>
        </w:rPr>
        <w:t>Competent person declaration form</w:t>
      </w:r>
    </w:p>
    <w:p w14:paraId="729DD34E" w14:textId="77777777" w:rsidR="00024339" w:rsidRPr="006F6D82" w:rsidRDefault="00867BF4" w:rsidP="00B073FA">
      <w:pPr>
        <w:numPr>
          <w:ilvl w:val="0"/>
          <w:numId w:val="1"/>
        </w:numPr>
        <w:tabs>
          <w:tab w:val="left" w:pos="720"/>
          <w:tab w:val="right" w:pos="8280"/>
        </w:tabs>
        <w:spacing w:after="0" w:line="240" w:lineRule="auto"/>
        <w:rPr>
          <w:sz w:val="24"/>
          <w:szCs w:val="24"/>
        </w:rPr>
      </w:pPr>
      <w:r w:rsidRPr="006F6D82">
        <w:rPr>
          <w:sz w:val="24"/>
          <w:szCs w:val="24"/>
        </w:rPr>
        <w:t>Auditor declaration form</w:t>
      </w:r>
    </w:p>
    <w:p w14:paraId="3BED63B3" w14:textId="7D7284E0" w:rsidR="00A748D7" w:rsidRPr="006861EF" w:rsidRDefault="003E29F6" w:rsidP="00B073FA">
      <w:pPr>
        <w:numPr>
          <w:ilvl w:val="0"/>
          <w:numId w:val="1"/>
        </w:numPr>
        <w:tabs>
          <w:tab w:val="left" w:pos="720"/>
          <w:tab w:val="right" w:pos="8280"/>
        </w:tabs>
        <w:spacing w:after="0" w:line="240" w:lineRule="auto"/>
        <w:rPr>
          <w:sz w:val="24"/>
          <w:szCs w:val="24"/>
        </w:rPr>
      </w:pPr>
      <w:r w:rsidRPr="006861EF">
        <w:rPr>
          <w:sz w:val="24"/>
          <w:szCs w:val="24"/>
        </w:rPr>
        <w:t>Company u</w:t>
      </w:r>
      <w:r w:rsidR="00687543" w:rsidRPr="006861EF">
        <w:rPr>
          <w:sz w:val="24"/>
          <w:szCs w:val="24"/>
        </w:rPr>
        <w:t xml:space="preserve">ndertaking form </w:t>
      </w:r>
    </w:p>
    <w:p w14:paraId="1B658C84" w14:textId="5B71E865" w:rsidR="00B073FA" w:rsidRPr="006F6D82" w:rsidRDefault="00B073FA" w:rsidP="00B073FA">
      <w:pPr>
        <w:numPr>
          <w:ilvl w:val="0"/>
          <w:numId w:val="1"/>
        </w:numPr>
        <w:tabs>
          <w:tab w:val="left" w:pos="720"/>
          <w:tab w:val="right" w:pos="8280"/>
        </w:tabs>
        <w:spacing w:after="0" w:line="240" w:lineRule="auto"/>
        <w:rPr>
          <w:sz w:val="24"/>
          <w:szCs w:val="24"/>
        </w:rPr>
      </w:pPr>
      <w:r w:rsidRPr="006F6D82">
        <w:rPr>
          <w:sz w:val="24"/>
          <w:szCs w:val="24"/>
        </w:rPr>
        <w:t>New noise monitoring report (if available)</w:t>
      </w:r>
    </w:p>
    <w:p w14:paraId="5980AFDC" w14:textId="16CF2C84" w:rsidR="006611A5" w:rsidRPr="00B432C8" w:rsidRDefault="006611A5" w:rsidP="00B432C8">
      <w:pPr>
        <w:tabs>
          <w:tab w:val="left" w:pos="720"/>
          <w:tab w:val="right" w:pos="8280"/>
        </w:tabs>
        <w:spacing w:after="0" w:line="240" w:lineRule="auto"/>
        <w:rPr>
          <w:highlight w:val="yellow"/>
        </w:rPr>
      </w:pPr>
    </w:p>
    <w:p w14:paraId="093D27DC" w14:textId="77777777" w:rsidR="00C649CD" w:rsidRDefault="00C649CD" w:rsidP="00C649CD">
      <w:pPr>
        <w:tabs>
          <w:tab w:val="left" w:pos="720"/>
          <w:tab w:val="right" w:pos="8280"/>
        </w:tabs>
      </w:pPr>
    </w:p>
    <w:p w14:paraId="50AE6E5C" w14:textId="0AD2E006" w:rsidR="00EA6CF7" w:rsidRPr="00DC5108" w:rsidRDefault="00EA6CF7">
      <w:pPr>
        <w:rPr>
          <w:highlight w:val="yellow"/>
        </w:rPr>
        <w:sectPr w:rsidR="00EA6CF7" w:rsidRPr="00DC5108" w:rsidSect="00EA6CF7">
          <w:pgSz w:w="11906" w:h="16838"/>
          <w:pgMar w:top="1440" w:right="1440" w:bottom="1440" w:left="1440" w:header="708" w:footer="708" w:gutter="0"/>
          <w:cols w:space="708"/>
          <w:docGrid w:linePitch="360"/>
        </w:sectPr>
      </w:pPr>
    </w:p>
    <w:p w14:paraId="2604AD3E" w14:textId="48C88C8C" w:rsidR="009B5081" w:rsidRDefault="00233CB4">
      <w:pPr>
        <w:rPr>
          <w:b/>
          <w:bCs/>
          <w:sz w:val="28"/>
          <w:szCs w:val="28"/>
          <w:u w:val="single"/>
        </w:rPr>
      </w:pPr>
      <w:r>
        <w:rPr>
          <w:b/>
          <w:bCs/>
          <w:sz w:val="28"/>
          <w:szCs w:val="28"/>
          <w:u w:val="single"/>
        </w:rPr>
        <w:lastRenderedPageBreak/>
        <w:t>Annex A</w:t>
      </w:r>
      <w:r w:rsidR="003027DF">
        <w:rPr>
          <w:b/>
          <w:bCs/>
          <w:sz w:val="28"/>
          <w:szCs w:val="28"/>
          <w:u w:val="single"/>
        </w:rPr>
        <w:t xml:space="preserve"> </w:t>
      </w:r>
      <w:r w:rsidR="009B5081" w:rsidRPr="00893E84">
        <w:rPr>
          <w:b/>
          <w:bCs/>
          <w:sz w:val="28"/>
          <w:szCs w:val="28"/>
          <w:u w:val="single"/>
        </w:rPr>
        <w:t>Gap analysis checklist</w:t>
      </w:r>
    </w:p>
    <w:p w14:paraId="0124AFCC" w14:textId="08246605" w:rsidR="00233CB4" w:rsidRPr="003027DF" w:rsidRDefault="00233CB4" w:rsidP="00233CB4">
      <w:pPr>
        <w:rPr>
          <w:sz w:val="24"/>
          <w:szCs w:val="24"/>
        </w:rPr>
      </w:pPr>
      <w:r w:rsidRPr="003027DF">
        <w:rPr>
          <w:sz w:val="24"/>
          <w:szCs w:val="24"/>
        </w:rPr>
        <w:t>Questions are based on elements in the Hearing Conservation Programme (HCP)</w:t>
      </w:r>
      <w:r w:rsidR="00F04581" w:rsidRPr="003027DF">
        <w:rPr>
          <w:sz w:val="24"/>
          <w:szCs w:val="24"/>
        </w:rPr>
        <w:t xml:space="preserve"> </w:t>
      </w:r>
    </w:p>
    <w:p w14:paraId="1095597F" w14:textId="6CDFDAEF" w:rsidR="00A346A4" w:rsidRDefault="00EE0A14" w:rsidP="00233CB4">
      <w:pPr>
        <w:rPr>
          <w:i/>
          <w:iCs/>
          <w:sz w:val="24"/>
          <w:szCs w:val="24"/>
        </w:rPr>
      </w:pPr>
      <w:r w:rsidRPr="00942899">
        <w:rPr>
          <w:i/>
          <w:iCs/>
          <w:sz w:val="24"/>
          <w:szCs w:val="24"/>
        </w:rPr>
        <w:t>(</w:t>
      </w:r>
      <w:r w:rsidRPr="007849DE">
        <w:rPr>
          <w:i/>
          <w:iCs/>
          <w:sz w:val="24"/>
          <w:szCs w:val="24"/>
        </w:rPr>
        <w:t>You may refer</w:t>
      </w:r>
      <w:r w:rsidRPr="00942899">
        <w:rPr>
          <w:i/>
          <w:iCs/>
          <w:sz w:val="24"/>
          <w:szCs w:val="24"/>
        </w:rPr>
        <w:t xml:space="preserve"> to</w:t>
      </w:r>
      <w:r w:rsidR="00A125DF">
        <w:rPr>
          <w:i/>
          <w:iCs/>
          <w:sz w:val="24"/>
          <w:szCs w:val="24"/>
        </w:rPr>
        <w:t xml:space="preserve"> the</w:t>
      </w:r>
      <w:r w:rsidR="00715D55">
        <w:rPr>
          <w:i/>
          <w:iCs/>
          <w:sz w:val="24"/>
          <w:szCs w:val="24"/>
        </w:rPr>
        <w:t xml:space="preserve"> </w:t>
      </w:r>
      <w:hyperlink r:id="rId8" w:history="1">
        <w:r w:rsidR="00715D55" w:rsidRPr="00A125DF">
          <w:rPr>
            <w:rStyle w:val="Hyperlink"/>
            <w:i/>
            <w:iCs/>
            <w:sz w:val="24"/>
            <w:szCs w:val="24"/>
          </w:rPr>
          <w:t>WSH Guidelines on</w:t>
        </w:r>
        <w:r w:rsidR="00000B80" w:rsidRPr="00A125DF">
          <w:rPr>
            <w:rStyle w:val="Hyperlink"/>
            <w:i/>
            <w:iCs/>
            <w:sz w:val="24"/>
            <w:szCs w:val="24"/>
          </w:rPr>
          <w:t xml:space="preserve"> Hearing Conservation Programme</w:t>
        </w:r>
      </w:hyperlink>
      <w:r w:rsidRPr="00942899">
        <w:rPr>
          <w:i/>
          <w:iCs/>
          <w:sz w:val="24"/>
          <w:szCs w:val="24"/>
        </w:rPr>
        <w:t xml:space="preserve"> </w:t>
      </w:r>
      <w:r w:rsidRPr="007849DE">
        <w:rPr>
          <w:i/>
          <w:iCs/>
          <w:sz w:val="24"/>
          <w:szCs w:val="24"/>
        </w:rPr>
        <w:t>for more information</w:t>
      </w:r>
      <w:r w:rsidRPr="00942899">
        <w:rPr>
          <w:i/>
          <w:iCs/>
          <w:sz w:val="24"/>
          <w:szCs w:val="24"/>
        </w:rPr>
        <w:t xml:space="preserve">) </w:t>
      </w:r>
    </w:p>
    <w:p w14:paraId="517C85D1" w14:textId="0539704A" w:rsidR="00C831B1" w:rsidRPr="003027DF" w:rsidRDefault="00C831B1" w:rsidP="00233CB4">
      <w:pPr>
        <w:rPr>
          <w:i/>
          <w:sz w:val="24"/>
          <w:szCs w:val="24"/>
        </w:rPr>
      </w:pPr>
      <w:r w:rsidRPr="003027DF" w:rsidDel="00E60ED9">
        <w:rPr>
          <w:rFonts w:ascii="Calibri" w:eastAsia="Times New Roman" w:hAnsi="Calibri" w:cs="Calibri"/>
          <w:b/>
          <w:color w:val="000000"/>
          <w:sz w:val="24"/>
          <w:szCs w:val="24"/>
        </w:rPr>
        <w:t>Identification of Noise Hazard</w:t>
      </w:r>
    </w:p>
    <w:tbl>
      <w:tblPr>
        <w:tblW w:w="14900" w:type="dxa"/>
        <w:tblLook w:val="04A0" w:firstRow="1" w:lastRow="0" w:firstColumn="1" w:lastColumn="0" w:noHBand="0" w:noVBand="1"/>
      </w:tblPr>
      <w:tblGrid>
        <w:gridCol w:w="745"/>
        <w:gridCol w:w="2305"/>
        <w:gridCol w:w="4140"/>
        <w:gridCol w:w="4379"/>
        <w:gridCol w:w="3331"/>
      </w:tblGrid>
      <w:tr w:rsidR="009B5081" w:rsidRPr="009B5081" w14:paraId="2F4AA076" w14:textId="77777777" w:rsidTr="001A13EB">
        <w:trPr>
          <w:trHeight w:val="300"/>
          <w:tblHeader/>
        </w:trPr>
        <w:tc>
          <w:tcPr>
            <w:tcW w:w="7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2295FA" w14:textId="77777777" w:rsidR="009B5081" w:rsidRPr="009B5081" w:rsidRDefault="009B5081" w:rsidP="009B5081">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S/no</w:t>
            </w:r>
          </w:p>
        </w:tc>
        <w:tc>
          <w:tcPr>
            <w:tcW w:w="2305" w:type="dxa"/>
            <w:tcBorders>
              <w:top w:val="single" w:sz="4" w:space="0" w:color="auto"/>
              <w:left w:val="nil"/>
              <w:bottom w:val="single" w:sz="4" w:space="0" w:color="auto"/>
              <w:right w:val="single" w:sz="4" w:space="0" w:color="auto"/>
            </w:tcBorders>
            <w:shd w:val="clear" w:color="auto" w:fill="auto"/>
            <w:vAlign w:val="bottom"/>
            <w:hideMark/>
          </w:tcPr>
          <w:p w14:paraId="6FE08D75" w14:textId="77777777" w:rsidR="009B5081" w:rsidRPr="009B5081" w:rsidRDefault="009B5081" w:rsidP="009B5081">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Areas of concern</w:t>
            </w:r>
          </w:p>
        </w:tc>
        <w:tc>
          <w:tcPr>
            <w:tcW w:w="4140" w:type="dxa"/>
            <w:tcBorders>
              <w:top w:val="single" w:sz="4" w:space="0" w:color="auto"/>
              <w:left w:val="nil"/>
              <w:bottom w:val="single" w:sz="4" w:space="0" w:color="auto"/>
              <w:right w:val="single" w:sz="4" w:space="0" w:color="auto"/>
            </w:tcBorders>
            <w:shd w:val="clear" w:color="auto" w:fill="auto"/>
            <w:noWrap/>
            <w:vAlign w:val="bottom"/>
            <w:hideMark/>
          </w:tcPr>
          <w:p w14:paraId="149FA217" w14:textId="77777777" w:rsidR="009B5081" w:rsidRPr="009B5081" w:rsidRDefault="009B5081" w:rsidP="009B5081">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What have been done</w:t>
            </w:r>
          </w:p>
        </w:tc>
        <w:tc>
          <w:tcPr>
            <w:tcW w:w="4379" w:type="dxa"/>
            <w:tcBorders>
              <w:top w:val="single" w:sz="4" w:space="0" w:color="auto"/>
              <w:left w:val="nil"/>
              <w:bottom w:val="single" w:sz="4" w:space="0" w:color="auto"/>
              <w:right w:val="single" w:sz="4" w:space="0" w:color="auto"/>
            </w:tcBorders>
            <w:shd w:val="clear" w:color="auto" w:fill="auto"/>
            <w:noWrap/>
            <w:vAlign w:val="bottom"/>
            <w:hideMark/>
          </w:tcPr>
          <w:p w14:paraId="4B1A0513" w14:textId="77777777" w:rsidR="009B5081" w:rsidRPr="009B5081" w:rsidRDefault="009B5081" w:rsidP="009B5081">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Evidence</w:t>
            </w:r>
          </w:p>
        </w:tc>
        <w:tc>
          <w:tcPr>
            <w:tcW w:w="3331" w:type="dxa"/>
            <w:tcBorders>
              <w:top w:val="single" w:sz="4" w:space="0" w:color="auto"/>
              <w:left w:val="nil"/>
              <w:bottom w:val="single" w:sz="4" w:space="0" w:color="auto"/>
              <w:right w:val="single" w:sz="4" w:space="0" w:color="auto"/>
            </w:tcBorders>
            <w:shd w:val="clear" w:color="auto" w:fill="auto"/>
            <w:noWrap/>
            <w:vAlign w:val="bottom"/>
            <w:hideMark/>
          </w:tcPr>
          <w:p w14:paraId="40419700" w14:textId="77777777" w:rsidR="009B5081" w:rsidRPr="009B5081" w:rsidRDefault="009B5081" w:rsidP="009B5081">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Gaps</w:t>
            </w:r>
          </w:p>
        </w:tc>
      </w:tr>
      <w:tr w:rsidR="009B5081" w:rsidRPr="009B5081" w14:paraId="7EB43760" w14:textId="77777777" w:rsidTr="001A13EB">
        <w:trPr>
          <w:trHeight w:val="1999"/>
        </w:trPr>
        <w:tc>
          <w:tcPr>
            <w:tcW w:w="745"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5CFA90F4" w14:textId="77777777"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1</w:t>
            </w:r>
          </w:p>
        </w:tc>
        <w:tc>
          <w:tcPr>
            <w:tcW w:w="2305" w:type="dxa"/>
            <w:tcBorders>
              <w:top w:val="nil"/>
              <w:left w:val="nil"/>
              <w:bottom w:val="single" w:sz="4" w:space="0" w:color="auto"/>
              <w:right w:val="single" w:sz="4" w:space="0" w:color="auto"/>
            </w:tcBorders>
            <w:shd w:val="clear" w:color="auto" w:fill="E2EFD9" w:themeFill="accent6" w:themeFillTint="33"/>
            <w:hideMark/>
          </w:tcPr>
          <w:p w14:paraId="2BE0C6CF" w14:textId="2B7E2F16" w:rsidR="00D56E35" w:rsidRDefault="009B5081" w:rsidP="009B5081">
            <w:pPr>
              <w:spacing w:after="0" w:line="240" w:lineRule="auto"/>
              <w:rPr>
                <w:rFonts w:ascii="Calibri" w:eastAsia="Times New Roman" w:hAnsi="Calibri" w:cs="Calibri"/>
                <w:color w:val="000000" w:themeColor="text1"/>
              </w:rPr>
            </w:pPr>
            <w:r w:rsidRPr="147DE776">
              <w:rPr>
                <w:rFonts w:ascii="Calibri" w:eastAsia="Times New Roman" w:hAnsi="Calibri" w:cs="Calibri"/>
                <w:color w:val="000000" w:themeColor="text1"/>
              </w:rPr>
              <w:t>Has risk assessment</w:t>
            </w:r>
            <w:r w:rsidR="00FC3DE5">
              <w:rPr>
                <w:rFonts w:ascii="Calibri" w:eastAsia="Times New Roman" w:hAnsi="Calibri" w:cs="Calibri"/>
                <w:color w:val="000000" w:themeColor="text1"/>
              </w:rPr>
              <w:t xml:space="preserve"> (RA)</w:t>
            </w:r>
            <w:r w:rsidRPr="147DE776">
              <w:rPr>
                <w:rFonts w:ascii="Calibri" w:eastAsia="Times New Roman" w:hAnsi="Calibri" w:cs="Calibri"/>
                <w:color w:val="000000" w:themeColor="text1"/>
              </w:rPr>
              <w:t xml:space="preserve"> been conducted and documented for all noisy processes</w:t>
            </w:r>
            <w:r w:rsidR="00657EF8">
              <w:rPr>
                <w:rFonts w:ascii="Calibri" w:eastAsia="Times New Roman" w:hAnsi="Calibri" w:cs="Calibri"/>
                <w:color w:val="000000" w:themeColor="text1"/>
              </w:rPr>
              <w:t xml:space="preserve"> and records kept for at </w:t>
            </w:r>
            <w:r w:rsidR="007A118D">
              <w:rPr>
                <w:rFonts w:ascii="Calibri" w:eastAsia="Times New Roman" w:hAnsi="Calibri" w:cs="Calibri"/>
                <w:color w:val="000000" w:themeColor="text1"/>
              </w:rPr>
              <w:t>least 3 years</w:t>
            </w:r>
            <w:r w:rsidRPr="147DE776">
              <w:rPr>
                <w:rFonts w:ascii="Calibri" w:eastAsia="Times New Roman" w:hAnsi="Calibri" w:cs="Calibri"/>
                <w:color w:val="000000" w:themeColor="text1"/>
              </w:rPr>
              <w:t>?</w:t>
            </w:r>
            <w:r w:rsidR="005A0760" w:rsidRPr="147DE776">
              <w:rPr>
                <w:rFonts w:ascii="Calibri" w:eastAsia="Times New Roman" w:hAnsi="Calibri" w:cs="Calibri"/>
                <w:color w:val="000000" w:themeColor="text1"/>
              </w:rPr>
              <w:t xml:space="preserve"> </w:t>
            </w:r>
          </w:p>
          <w:p w14:paraId="107341D2" w14:textId="77777777" w:rsidR="006977C2" w:rsidRDefault="006977C2" w:rsidP="009B5081">
            <w:pPr>
              <w:spacing w:after="0" w:line="240" w:lineRule="auto"/>
              <w:rPr>
                <w:rFonts w:ascii="Calibri" w:eastAsia="Times New Roman" w:hAnsi="Calibri" w:cs="Calibri"/>
                <w:i/>
                <w:iCs/>
                <w:color w:val="000000" w:themeColor="text1"/>
                <w:sz w:val="20"/>
                <w:szCs w:val="20"/>
              </w:rPr>
            </w:pPr>
          </w:p>
          <w:p w14:paraId="1397C26D" w14:textId="66874521" w:rsidR="009B5081" w:rsidRPr="001A13EB" w:rsidRDefault="00D91BFC" w:rsidP="009B5081">
            <w:pPr>
              <w:spacing w:after="0" w:line="240" w:lineRule="auto"/>
              <w:rPr>
                <w:rFonts w:ascii="Calibri" w:eastAsia="Times New Roman" w:hAnsi="Calibri" w:cs="Calibri"/>
                <w:i/>
                <w:iCs/>
                <w:color w:val="000000"/>
              </w:rPr>
            </w:pPr>
            <w:r>
              <w:rPr>
                <w:rFonts w:ascii="Calibri" w:eastAsia="Times New Roman" w:hAnsi="Calibri" w:cs="Calibri"/>
                <w:i/>
                <w:iCs/>
                <w:color w:val="000000" w:themeColor="text1"/>
                <w:sz w:val="20"/>
                <w:szCs w:val="20"/>
              </w:rPr>
              <w:t xml:space="preserve">Note: </w:t>
            </w:r>
            <w:r w:rsidR="005A0760" w:rsidRPr="001A13EB">
              <w:rPr>
                <w:rFonts w:ascii="Calibri" w:eastAsia="Times New Roman" w:hAnsi="Calibri" w:cs="Calibri"/>
                <w:i/>
                <w:iCs/>
                <w:color w:val="000000" w:themeColor="text1"/>
                <w:sz w:val="20"/>
                <w:szCs w:val="20"/>
              </w:rPr>
              <w:t xml:space="preserve">All </w:t>
            </w:r>
            <w:r w:rsidR="007C1C6B" w:rsidRPr="001A13EB">
              <w:rPr>
                <w:rFonts w:ascii="Calibri" w:eastAsia="Times New Roman" w:hAnsi="Calibri" w:cs="Calibri"/>
                <w:i/>
                <w:iCs/>
                <w:color w:val="000000" w:themeColor="text1"/>
                <w:sz w:val="20"/>
                <w:szCs w:val="20"/>
              </w:rPr>
              <w:t xml:space="preserve">noisy </w:t>
            </w:r>
            <w:r w:rsidR="005A0760" w:rsidRPr="001A13EB">
              <w:rPr>
                <w:rFonts w:ascii="Calibri" w:eastAsia="Times New Roman" w:hAnsi="Calibri" w:cs="Calibri"/>
                <w:i/>
                <w:iCs/>
                <w:color w:val="000000" w:themeColor="text1"/>
                <w:sz w:val="20"/>
                <w:szCs w:val="20"/>
              </w:rPr>
              <w:t>process</w:t>
            </w:r>
            <w:r w:rsidR="51448BE9" w:rsidRPr="001A13EB">
              <w:rPr>
                <w:rFonts w:ascii="Calibri" w:eastAsia="Times New Roman" w:hAnsi="Calibri" w:cs="Calibri"/>
                <w:i/>
                <w:iCs/>
                <w:color w:val="000000" w:themeColor="text1"/>
                <w:sz w:val="20"/>
                <w:szCs w:val="20"/>
              </w:rPr>
              <w:t>es</w:t>
            </w:r>
            <w:r w:rsidR="00085153" w:rsidRPr="00D91BFC">
              <w:rPr>
                <w:rFonts w:ascii="Calibri" w:eastAsia="Times New Roman" w:hAnsi="Calibri" w:cs="Calibri"/>
                <w:i/>
                <w:iCs/>
                <w:color w:val="000000" w:themeColor="text1"/>
                <w:sz w:val="20"/>
                <w:szCs w:val="20"/>
              </w:rPr>
              <w:t xml:space="preserve"> </w:t>
            </w:r>
            <w:r w:rsidR="00072CBD" w:rsidRPr="00D91BFC">
              <w:rPr>
                <w:rFonts w:ascii="Calibri" w:eastAsia="Times New Roman" w:hAnsi="Calibri" w:cs="Calibri"/>
                <w:i/>
                <w:iCs/>
                <w:color w:val="000000" w:themeColor="text1"/>
                <w:sz w:val="20"/>
                <w:szCs w:val="20"/>
              </w:rPr>
              <w:t>that are above 85dBA</w:t>
            </w:r>
            <w:r w:rsidR="005A0760" w:rsidRPr="001A13EB">
              <w:rPr>
                <w:rFonts w:ascii="Calibri" w:eastAsia="Times New Roman" w:hAnsi="Calibri" w:cs="Calibri"/>
                <w:i/>
                <w:iCs/>
                <w:color w:val="000000" w:themeColor="text1"/>
                <w:sz w:val="20"/>
                <w:szCs w:val="20"/>
              </w:rPr>
              <w:t xml:space="preserve"> in noise monitoring report </w:t>
            </w:r>
            <w:r w:rsidR="00D27115" w:rsidRPr="001A13EB">
              <w:rPr>
                <w:rFonts w:ascii="Calibri" w:eastAsia="Times New Roman" w:hAnsi="Calibri" w:cs="Calibri"/>
                <w:i/>
                <w:iCs/>
                <w:color w:val="000000" w:themeColor="text1"/>
                <w:sz w:val="20"/>
                <w:szCs w:val="20"/>
              </w:rPr>
              <w:t xml:space="preserve">must be </w:t>
            </w:r>
            <w:r w:rsidR="2F85EED2" w:rsidRPr="001A13EB">
              <w:rPr>
                <w:rFonts w:ascii="Calibri" w:eastAsia="Times New Roman" w:hAnsi="Calibri" w:cs="Calibri"/>
                <w:i/>
                <w:iCs/>
                <w:color w:val="000000" w:themeColor="text1"/>
                <w:sz w:val="20"/>
                <w:szCs w:val="20"/>
              </w:rPr>
              <w:t>included</w:t>
            </w:r>
            <w:r w:rsidR="00245FEC" w:rsidRPr="00D91BFC">
              <w:rPr>
                <w:rFonts w:ascii="Calibri" w:eastAsia="Times New Roman" w:hAnsi="Calibri" w:cs="Calibri"/>
                <w:i/>
                <w:iCs/>
                <w:color w:val="000000" w:themeColor="text1"/>
                <w:sz w:val="20"/>
                <w:szCs w:val="20"/>
              </w:rPr>
              <w:t xml:space="preserve"> in RA</w:t>
            </w:r>
            <w:r>
              <w:rPr>
                <w:rFonts w:ascii="Calibri" w:eastAsia="Times New Roman" w:hAnsi="Calibri" w:cs="Calibri"/>
                <w:i/>
                <w:iCs/>
                <w:color w:val="000000" w:themeColor="text1"/>
                <w:sz w:val="20"/>
                <w:szCs w:val="20"/>
              </w:rPr>
              <w:t>.</w:t>
            </w:r>
          </w:p>
        </w:tc>
        <w:tc>
          <w:tcPr>
            <w:tcW w:w="4140" w:type="dxa"/>
            <w:tcBorders>
              <w:top w:val="nil"/>
              <w:left w:val="nil"/>
              <w:bottom w:val="single" w:sz="4" w:space="0" w:color="auto"/>
              <w:right w:val="single" w:sz="4" w:space="0" w:color="auto"/>
            </w:tcBorders>
            <w:shd w:val="clear" w:color="auto" w:fill="E2EFD9" w:themeFill="accent6" w:themeFillTint="33"/>
            <w:hideMark/>
          </w:tcPr>
          <w:p w14:paraId="400A84A6" w14:textId="6E7400CA" w:rsidR="009B5081" w:rsidRPr="009B5081" w:rsidRDefault="009B5081" w:rsidP="009B5081">
            <w:pPr>
              <w:spacing w:after="0" w:line="240" w:lineRule="auto"/>
              <w:rPr>
                <w:rFonts w:ascii="Calibri" w:eastAsia="Times New Roman" w:hAnsi="Calibri" w:cs="Calibri"/>
                <w:i/>
                <w:iCs/>
                <w:color w:val="7B7B7B"/>
                <w:sz w:val="18"/>
                <w:szCs w:val="18"/>
              </w:rPr>
            </w:pP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w:t>
            </w:r>
            <w:r w:rsidRPr="009B5081">
              <w:rPr>
                <w:rFonts w:ascii="Calibri" w:eastAsia="Times New Roman" w:hAnsi="Calibri" w:cs="Calibri"/>
                <w:i/>
                <w:iCs/>
                <w:color w:val="7B7B7B"/>
                <w:sz w:val="18"/>
                <w:szCs w:val="18"/>
              </w:rPr>
              <w:t>xample</w:t>
            </w:r>
            <w:r w:rsidR="00C0405B">
              <w:rPr>
                <w:rFonts w:ascii="Calibri" w:eastAsia="Times New Roman" w:hAnsi="Calibri" w:cs="Calibri"/>
                <w:i/>
                <w:iCs/>
                <w:color w:val="7B7B7B"/>
                <w:sz w:val="18"/>
                <w:szCs w:val="18"/>
              </w:rPr>
              <w:t>:</w:t>
            </w:r>
            <w:r w:rsidRPr="009B5081">
              <w:rPr>
                <w:rFonts w:ascii="Calibri" w:eastAsia="Times New Roman" w:hAnsi="Calibri" w:cs="Calibri"/>
                <w:i/>
                <w:iCs/>
                <w:color w:val="7B7B7B"/>
                <w:sz w:val="18"/>
                <w:szCs w:val="18"/>
              </w:rPr>
              <w:t xml:space="preserve"> R</w:t>
            </w:r>
            <w:r w:rsidR="00FC3DE5">
              <w:rPr>
                <w:rFonts w:ascii="Calibri" w:eastAsia="Times New Roman" w:hAnsi="Calibri" w:cs="Calibri"/>
                <w:i/>
                <w:iCs/>
                <w:color w:val="7B7B7B"/>
                <w:sz w:val="18"/>
                <w:szCs w:val="18"/>
              </w:rPr>
              <w:t>A</w:t>
            </w:r>
            <w:r w:rsidRPr="009B5081">
              <w:rPr>
                <w:rFonts w:ascii="Calibri" w:eastAsia="Times New Roman" w:hAnsi="Calibri" w:cs="Calibri"/>
                <w:i/>
                <w:iCs/>
                <w:color w:val="7B7B7B"/>
                <w:sz w:val="18"/>
                <w:szCs w:val="18"/>
              </w:rPr>
              <w:t xml:space="preserve"> has been conducted for extrusion process, stamping process and grinding process)</w:t>
            </w:r>
          </w:p>
        </w:tc>
        <w:tc>
          <w:tcPr>
            <w:tcW w:w="4379" w:type="dxa"/>
            <w:tcBorders>
              <w:top w:val="nil"/>
              <w:left w:val="nil"/>
              <w:bottom w:val="single" w:sz="4" w:space="0" w:color="auto"/>
              <w:right w:val="single" w:sz="4" w:space="0" w:color="auto"/>
            </w:tcBorders>
            <w:shd w:val="clear" w:color="auto" w:fill="E2EFD9" w:themeFill="accent6" w:themeFillTint="33"/>
            <w:hideMark/>
          </w:tcPr>
          <w:p w14:paraId="6E8F9EDB" w14:textId="734F449C" w:rsidR="009B5081" w:rsidRPr="009B5081" w:rsidRDefault="009B5081" w:rsidP="009B5081">
            <w:pPr>
              <w:spacing w:after="0" w:line="240" w:lineRule="auto"/>
              <w:rPr>
                <w:rFonts w:ascii="Calibri" w:eastAsia="Times New Roman" w:hAnsi="Calibri" w:cs="Calibri"/>
                <w:i/>
                <w:iCs/>
                <w:color w:val="7B7B7B"/>
                <w:sz w:val="18"/>
                <w:szCs w:val="18"/>
              </w:rPr>
            </w:pP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Pr="009B5081">
              <w:rPr>
                <w:rFonts w:ascii="Calibri" w:eastAsia="Times New Roman" w:hAnsi="Calibri" w:cs="Calibri"/>
                <w:i/>
                <w:iCs/>
                <w:color w:val="7B7B7B"/>
                <w:sz w:val="18"/>
                <w:szCs w:val="18"/>
              </w:rPr>
              <w:t xml:space="preserve"> Attach </w:t>
            </w:r>
            <w:r w:rsidR="00FC3DE5">
              <w:rPr>
                <w:rFonts w:ascii="Calibri" w:eastAsia="Times New Roman" w:hAnsi="Calibri" w:cs="Calibri"/>
                <w:i/>
                <w:iCs/>
                <w:color w:val="7B7B7B"/>
                <w:sz w:val="18"/>
                <w:szCs w:val="18"/>
              </w:rPr>
              <w:t>RA</w:t>
            </w:r>
            <w:r w:rsidRPr="009B5081">
              <w:rPr>
                <w:rFonts w:ascii="Calibri" w:eastAsia="Times New Roman" w:hAnsi="Calibri" w:cs="Calibri"/>
                <w:i/>
                <w:iCs/>
                <w:color w:val="7B7B7B"/>
                <w:sz w:val="18"/>
                <w:szCs w:val="18"/>
              </w:rPr>
              <w:t xml:space="preserve"> document)</w:t>
            </w:r>
          </w:p>
        </w:tc>
        <w:tc>
          <w:tcPr>
            <w:tcW w:w="3331" w:type="dxa"/>
            <w:tcBorders>
              <w:top w:val="nil"/>
              <w:left w:val="nil"/>
              <w:bottom w:val="single" w:sz="4" w:space="0" w:color="auto"/>
              <w:right w:val="single" w:sz="4" w:space="0" w:color="auto"/>
            </w:tcBorders>
            <w:shd w:val="clear" w:color="auto" w:fill="E2EFD9" w:themeFill="accent6" w:themeFillTint="33"/>
            <w:hideMark/>
          </w:tcPr>
          <w:p w14:paraId="16CE2D80" w14:textId="4307FEFF" w:rsidR="009B5081" w:rsidRPr="009B5081" w:rsidRDefault="009B5081" w:rsidP="009B5081">
            <w:pPr>
              <w:spacing w:after="0" w:line="240" w:lineRule="auto"/>
              <w:rPr>
                <w:rFonts w:ascii="Calibri" w:eastAsia="Times New Roman" w:hAnsi="Calibri" w:cs="Calibri"/>
                <w:i/>
                <w:iCs/>
                <w:color w:val="7B7B7B"/>
                <w:sz w:val="18"/>
                <w:szCs w:val="18"/>
              </w:rPr>
            </w:pP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Pr="009B5081">
              <w:rPr>
                <w:rFonts w:ascii="Calibri" w:eastAsia="Times New Roman" w:hAnsi="Calibri" w:cs="Calibri"/>
                <w:i/>
                <w:iCs/>
                <w:color w:val="7B7B7B"/>
                <w:sz w:val="18"/>
                <w:szCs w:val="18"/>
              </w:rPr>
              <w:t xml:space="preserve"> </w:t>
            </w:r>
            <w:r w:rsidR="00FC3DE5">
              <w:rPr>
                <w:rFonts w:ascii="Calibri" w:eastAsia="Times New Roman" w:hAnsi="Calibri" w:cs="Calibri"/>
                <w:i/>
                <w:iCs/>
                <w:color w:val="7B7B7B"/>
                <w:sz w:val="18"/>
                <w:szCs w:val="18"/>
              </w:rPr>
              <w:t>RA</w:t>
            </w:r>
            <w:r w:rsidRPr="009B5081">
              <w:rPr>
                <w:rFonts w:ascii="Calibri" w:eastAsia="Times New Roman" w:hAnsi="Calibri" w:cs="Calibri"/>
                <w:i/>
                <w:iCs/>
                <w:color w:val="7B7B7B"/>
                <w:sz w:val="18"/>
                <w:szCs w:val="18"/>
              </w:rPr>
              <w:t xml:space="preserve"> has not been conducted for blowing (with air gun) and hammering process)</w:t>
            </w:r>
          </w:p>
        </w:tc>
      </w:tr>
      <w:tr w:rsidR="009B5081" w:rsidRPr="009B5081" w14:paraId="509791FC" w14:textId="77777777" w:rsidTr="001A13EB">
        <w:trPr>
          <w:trHeight w:val="1999"/>
        </w:trPr>
        <w:tc>
          <w:tcPr>
            <w:tcW w:w="745"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62BD60B3" w14:textId="77777777"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2</w:t>
            </w:r>
          </w:p>
        </w:tc>
        <w:tc>
          <w:tcPr>
            <w:tcW w:w="2305" w:type="dxa"/>
            <w:tcBorders>
              <w:top w:val="nil"/>
              <w:left w:val="nil"/>
              <w:bottom w:val="single" w:sz="4" w:space="0" w:color="auto"/>
              <w:right w:val="single" w:sz="4" w:space="0" w:color="auto"/>
            </w:tcBorders>
            <w:shd w:val="clear" w:color="auto" w:fill="E2EFD9" w:themeFill="accent6" w:themeFillTint="33"/>
            <w:hideMark/>
          </w:tcPr>
          <w:p w14:paraId="16339290" w14:textId="557F92A8" w:rsidR="009B5081" w:rsidRPr="00031BC6" w:rsidRDefault="009B5081" w:rsidP="009B5081">
            <w:pPr>
              <w:spacing w:after="0" w:line="240" w:lineRule="auto"/>
              <w:rPr>
                <w:rFonts w:ascii="Calibri" w:eastAsia="Times New Roman" w:hAnsi="Calibri" w:cs="Calibri"/>
                <w:color w:val="000000"/>
              </w:rPr>
            </w:pPr>
            <w:r w:rsidRPr="21CFD324">
              <w:rPr>
                <w:rFonts w:ascii="Calibri" w:eastAsia="Times New Roman" w:hAnsi="Calibri" w:cs="Calibri"/>
                <w:color w:val="000000" w:themeColor="text1"/>
              </w:rPr>
              <w:t xml:space="preserve">Is the </w:t>
            </w:r>
            <w:r w:rsidR="00522113" w:rsidRPr="21CFD324">
              <w:rPr>
                <w:rFonts w:ascii="Calibri" w:eastAsia="Times New Roman" w:hAnsi="Calibri" w:cs="Calibri"/>
                <w:color w:val="000000" w:themeColor="text1"/>
              </w:rPr>
              <w:t xml:space="preserve">RA </w:t>
            </w:r>
            <w:r w:rsidRPr="21CFD324">
              <w:rPr>
                <w:rFonts w:ascii="Calibri" w:eastAsia="Times New Roman" w:hAnsi="Calibri" w:cs="Calibri"/>
                <w:color w:val="000000" w:themeColor="text1"/>
              </w:rPr>
              <w:t>reviewed</w:t>
            </w:r>
            <w:r w:rsidR="00A6078C" w:rsidRPr="21CFD324">
              <w:rPr>
                <w:rFonts w:ascii="Calibri" w:eastAsia="Times New Roman" w:hAnsi="Calibri" w:cs="Calibri"/>
                <w:color w:val="000000" w:themeColor="text1"/>
              </w:rPr>
              <w:t xml:space="preserve"> and</w:t>
            </w:r>
            <w:r w:rsidRPr="21CFD324">
              <w:rPr>
                <w:rFonts w:ascii="Calibri" w:eastAsia="Times New Roman" w:hAnsi="Calibri" w:cs="Calibri"/>
                <w:color w:val="000000" w:themeColor="text1"/>
              </w:rPr>
              <w:t xml:space="preserve"> </w:t>
            </w:r>
            <w:r w:rsidR="00460D02" w:rsidRPr="21CFD324">
              <w:rPr>
                <w:rFonts w:cs="Myriad Pro"/>
                <w:color w:val="000000" w:themeColor="text1"/>
              </w:rPr>
              <w:t xml:space="preserve">revised at least once every three years; or upon occurrence of </w:t>
            </w:r>
            <w:r w:rsidR="00086CB5" w:rsidRPr="21CFD324">
              <w:rPr>
                <w:rFonts w:cs="Myriad Pro"/>
                <w:color w:val="000000" w:themeColor="text1"/>
              </w:rPr>
              <w:t>noise-induced deafness (</w:t>
            </w:r>
            <w:r w:rsidR="00460D02" w:rsidRPr="21CFD324">
              <w:rPr>
                <w:rFonts w:cs="Myriad Pro"/>
                <w:color w:val="000000" w:themeColor="text1"/>
              </w:rPr>
              <w:t>NID</w:t>
            </w:r>
            <w:r w:rsidR="00086CB5" w:rsidRPr="21CFD324">
              <w:rPr>
                <w:rFonts w:cs="Myriad Pro"/>
                <w:color w:val="000000" w:themeColor="text1"/>
              </w:rPr>
              <w:t>)</w:t>
            </w:r>
            <w:r w:rsidR="00460D02" w:rsidRPr="21CFD324">
              <w:rPr>
                <w:rFonts w:cs="Myriad Pro"/>
                <w:color w:val="000000" w:themeColor="text1"/>
              </w:rPr>
              <w:t xml:space="preserve"> or significant change in work </w:t>
            </w:r>
            <w:r w:rsidR="00A94577" w:rsidRPr="21CFD324">
              <w:rPr>
                <w:rFonts w:cs="Myriad Pro"/>
                <w:color w:val="000000" w:themeColor="text1"/>
              </w:rPr>
              <w:t>processes</w:t>
            </w:r>
            <w:r w:rsidR="007C5580" w:rsidRPr="21CFD324">
              <w:rPr>
                <w:rFonts w:cs="Myriad Pro"/>
                <w:color w:val="000000" w:themeColor="text1"/>
              </w:rPr>
              <w:t xml:space="preserve">, </w:t>
            </w:r>
            <w:r w:rsidR="00AB73C8" w:rsidRPr="21CFD324">
              <w:rPr>
                <w:rFonts w:cs="Myriad Pro"/>
                <w:color w:val="000000" w:themeColor="text1"/>
              </w:rPr>
              <w:t>machinery,</w:t>
            </w:r>
            <w:r w:rsidR="00460D02" w:rsidRPr="21CFD324">
              <w:rPr>
                <w:rFonts w:cs="Myriad Pro"/>
                <w:color w:val="000000" w:themeColor="text1"/>
              </w:rPr>
              <w:t xml:space="preserve"> or procedures</w:t>
            </w:r>
            <w:r w:rsidR="005F6696" w:rsidRPr="21CFD324">
              <w:rPr>
                <w:rFonts w:cs="Myriad Pro"/>
                <w:color w:val="000000" w:themeColor="text1"/>
              </w:rPr>
              <w:t xml:space="preserve"> </w:t>
            </w:r>
            <w:r w:rsidRPr="21CFD324">
              <w:rPr>
                <w:rFonts w:ascii="Calibri" w:eastAsia="Times New Roman" w:hAnsi="Calibri" w:cs="Calibri"/>
                <w:color w:val="000000" w:themeColor="text1"/>
              </w:rPr>
              <w:t>?</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538A687E" w14:textId="5D684F11"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00EB7E6E"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00EB7E6E" w:rsidRPr="009B5081">
              <w:rPr>
                <w:rFonts w:ascii="Calibri" w:eastAsia="Times New Roman" w:hAnsi="Calibri" w:cs="Calibri"/>
                <w:i/>
                <w:iCs/>
                <w:color w:val="7B7B7B"/>
                <w:sz w:val="18"/>
                <w:szCs w:val="18"/>
              </w:rPr>
              <w:t xml:space="preserve"> </w:t>
            </w:r>
            <w:r w:rsidR="00024C54">
              <w:rPr>
                <w:rFonts w:ascii="Calibri" w:eastAsia="Times New Roman" w:hAnsi="Calibri" w:cs="Calibri"/>
                <w:i/>
                <w:iCs/>
                <w:color w:val="7B7B7B"/>
                <w:sz w:val="18"/>
                <w:szCs w:val="18"/>
              </w:rPr>
              <w:t>L</w:t>
            </w:r>
            <w:r w:rsidR="00EB7E6E">
              <w:rPr>
                <w:rFonts w:ascii="Calibri" w:eastAsia="Times New Roman" w:hAnsi="Calibri" w:cs="Calibri"/>
                <w:i/>
                <w:iCs/>
                <w:color w:val="7B7B7B"/>
                <w:sz w:val="18"/>
                <w:szCs w:val="18"/>
              </w:rPr>
              <w:t>ast rev</w:t>
            </w:r>
            <w:r w:rsidR="00024C54">
              <w:rPr>
                <w:rFonts w:ascii="Calibri" w:eastAsia="Times New Roman" w:hAnsi="Calibri" w:cs="Calibri"/>
                <w:i/>
                <w:iCs/>
                <w:color w:val="7B7B7B"/>
                <w:sz w:val="18"/>
                <w:szCs w:val="18"/>
              </w:rPr>
              <w:t>iew</w:t>
            </w:r>
            <w:r w:rsidR="00EB7E6E">
              <w:rPr>
                <w:rFonts w:ascii="Calibri" w:eastAsia="Times New Roman" w:hAnsi="Calibri" w:cs="Calibri"/>
                <w:i/>
                <w:iCs/>
                <w:color w:val="7B7B7B"/>
                <w:sz w:val="18"/>
                <w:szCs w:val="18"/>
              </w:rPr>
              <w:t xml:space="preserve"> date</w:t>
            </w:r>
            <w:r w:rsidR="00086CB5">
              <w:rPr>
                <w:rFonts w:ascii="Calibri" w:eastAsia="Times New Roman" w:hAnsi="Calibri" w:cs="Calibri"/>
                <w:i/>
                <w:iCs/>
                <w:color w:val="7B7B7B"/>
                <w:sz w:val="18"/>
                <w:szCs w:val="18"/>
              </w:rPr>
              <w:t xml:space="preserve"> of RA</w:t>
            </w:r>
            <w:r w:rsidR="00EB7E6E">
              <w:rPr>
                <w:rFonts w:ascii="Calibri" w:eastAsia="Times New Roman" w:hAnsi="Calibri" w:cs="Calibri"/>
                <w:i/>
                <w:iCs/>
                <w:color w:val="7B7B7B"/>
                <w:sz w:val="18"/>
                <w:szCs w:val="18"/>
              </w:rPr>
              <w:t xml:space="preserve"> is within 3 years if no NID case</w:t>
            </w:r>
            <w:r w:rsidR="00086CB5">
              <w:rPr>
                <w:rFonts w:ascii="Calibri" w:eastAsia="Times New Roman" w:hAnsi="Calibri" w:cs="Calibri"/>
                <w:i/>
                <w:iCs/>
                <w:color w:val="7B7B7B"/>
                <w:sz w:val="18"/>
                <w:szCs w:val="18"/>
              </w:rPr>
              <w:t xml:space="preserve"> was diagnosed. F</w:t>
            </w:r>
            <w:r w:rsidR="00EB7E6E">
              <w:rPr>
                <w:rFonts w:ascii="Calibri" w:eastAsia="Times New Roman" w:hAnsi="Calibri" w:cs="Calibri"/>
                <w:i/>
                <w:iCs/>
                <w:color w:val="7B7B7B"/>
                <w:sz w:val="18"/>
                <w:szCs w:val="18"/>
              </w:rPr>
              <w:t>or companies with NID case</w:t>
            </w:r>
            <w:r w:rsidR="00086CB5">
              <w:rPr>
                <w:rFonts w:ascii="Calibri" w:eastAsia="Times New Roman" w:hAnsi="Calibri" w:cs="Calibri"/>
                <w:i/>
                <w:iCs/>
                <w:color w:val="7B7B7B"/>
                <w:sz w:val="18"/>
                <w:szCs w:val="18"/>
              </w:rPr>
              <w:t>,</w:t>
            </w:r>
            <w:r w:rsidR="00EB7E6E">
              <w:rPr>
                <w:rFonts w:ascii="Calibri" w:eastAsia="Times New Roman" w:hAnsi="Calibri" w:cs="Calibri"/>
                <w:i/>
                <w:iCs/>
                <w:color w:val="7B7B7B"/>
                <w:sz w:val="18"/>
                <w:szCs w:val="18"/>
              </w:rPr>
              <w:t xml:space="preserve"> RA should be reviewed after the</w:t>
            </w:r>
            <w:r w:rsidR="00E0701F">
              <w:rPr>
                <w:rFonts w:ascii="Calibri" w:eastAsia="Times New Roman" w:hAnsi="Calibri" w:cs="Calibri"/>
                <w:i/>
                <w:iCs/>
                <w:color w:val="7B7B7B"/>
                <w:sz w:val="18"/>
                <w:szCs w:val="18"/>
              </w:rPr>
              <w:t xml:space="preserve"> </w:t>
            </w:r>
            <w:r w:rsidR="00086CB5">
              <w:rPr>
                <w:rFonts w:ascii="Calibri" w:eastAsia="Times New Roman" w:hAnsi="Calibri" w:cs="Calibri"/>
                <w:i/>
                <w:iCs/>
                <w:color w:val="7B7B7B"/>
                <w:sz w:val="18"/>
                <w:szCs w:val="18"/>
              </w:rPr>
              <w:t xml:space="preserve">diagnosis of </w:t>
            </w:r>
            <w:r w:rsidR="00E0701F">
              <w:rPr>
                <w:rFonts w:ascii="Calibri" w:eastAsia="Times New Roman" w:hAnsi="Calibri" w:cs="Calibri"/>
                <w:i/>
                <w:iCs/>
                <w:color w:val="7B7B7B"/>
                <w:sz w:val="18"/>
                <w:szCs w:val="18"/>
              </w:rPr>
              <w:t>NID case</w:t>
            </w:r>
            <w:r w:rsidR="00EB7E6E" w:rsidRPr="009B5081">
              <w:rPr>
                <w:rFonts w:ascii="Calibri" w:eastAsia="Times New Roman" w:hAnsi="Calibri" w:cs="Calibri"/>
                <w:i/>
                <w:iCs/>
                <w:color w:val="7B7B7B"/>
                <w:sz w:val="18"/>
                <w:szCs w:val="18"/>
              </w:rPr>
              <w:t>)</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7FD77CDE" w14:textId="33B93857"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00EB7E6E"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00EB7E6E" w:rsidRPr="009B5081">
              <w:rPr>
                <w:rFonts w:ascii="Calibri" w:eastAsia="Times New Roman" w:hAnsi="Calibri" w:cs="Calibri"/>
                <w:i/>
                <w:iCs/>
                <w:color w:val="7B7B7B"/>
                <w:sz w:val="18"/>
                <w:szCs w:val="18"/>
              </w:rPr>
              <w:t xml:space="preserve"> Attach Risk Assessment document</w:t>
            </w:r>
            <w:r w:rsidR="00EB7E6E">
              <w:rPr>
                <w:rFonts w:ascii="Calibri" w:eastAsia="Times New Roman" w:hAnsi="Calibri" w:cs="Calibri"/>
                <w:i/>
                <w:iCs/>
                <w:color w:val="7B7B7B"/>
                <w:sz w:val="18"/>
                <w:szCs w:val="18"/>
              </w:rPr>
              <w:t>, and past NID cases</w:t>
            </w:r>
            <w:r w:rsidR="00EB7E6E" w:rsidRPr="009B5081">
              <w:rPr>
                <w:rFonts w:ascii="Calibri" w:eastAsia="Times New Roman" w:hAnsi="Calibri" w:cs="Calibri"/>
                <w:i/>
                <w:iCs/>
                <w:color w:val="7B7B7B"/>
                <w:sz w:val="18"/>
                <w:szCs w:val="18"/>
              </w:rPr>
              <w:t>)</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08DE3B5A" w14:textId="687CD056"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00751C24" w:rsidRPr="009B5081">
              <w:rPr>
                <w:rFonts w:ascii="Calibri" w:eastAsia="Times New Roman" w:hAnsi="Calibri" w:cs="Calibri"/>
                <w:i/>
                <w:iCs/>
                <w:color w:val="7B7B7B"/>
                <w:sz w:val="18"/>
                <w:szCs w:val="18"/>
              </w:rPr>
              <w:t>(</w:t>
            </w:r>
            <w:r w:rsidR="00751C24">
              <w:rPr>
                <w:rFonts w:ascii="Calibri" w:eastAsia="Times New Roman" w:hAnsi="Calibri" w:cs="Calibri"/>
                <w:i/>
                <w:iCs/>
                <w:color w:val="7B7B7B"/>
                <w:sz w:val="18"/>
                <w:szCs w:val="18"/>
              </w:rPr>
              <w:t>Example:</w:t>
            </w:r>
            <w:r w:rsidR="00751C24" w:rsidRPr="009B5081">
              <w:rPr>
                <w:rFonts w:ascii="Calibri" w:eastAsia="Times New Roman" w:hAnsi="Calibri" w:cs="Calibri"/>
                <w:i/>
                <w:iCs/>
                <w:color w:val="7B7B7B"/>
                <w:sz w:val="18"/>
                <w:szCs w:val="18"/>
              </w:rPr>
              <w:t xml:space="preserve"> </w:t>
            </w:r>
            <w:r w:rsidR="00751C24">
              <w:rPr>
                <w:rFonts w:ascii="Calibri" w:eastAsia="Times New Roman" w:hAnsi="Calibri" w:cs="Calibri"/>
                <w:i/>
                <w:iCs/>
                <w:color w:val="7B7B7B"/>
                <w:sz w:val="18"/>
                <w:szCs w:val="18"/>
              </w:rPr>
              <w:t>NIL</w:t>
            </w:r>
            <w:r w:rsidR="00751C24" w:rsidRPr="009B5081">
              <w:rPr>
                <w:rFonts w:ascii="Calibri" w:eastAsia="Times New Roman" w:hAnsi="Calibri" w:cs="Calibri"/>
                <w:i/>
                <w:iCs/>
                <w:color w:val="7B7B7B"/>
                <w:sz w:val="18"/>
                <w:szCs w:val="18"/>
              </w:rPr>
              <w:t>)</w:t>
            </w:r>
          </w:p>
        </w:tc>
      </w:tr>
      <w:tr w:rsidR="009B5081" w:rsidRPr="009B5081" w14:paraId="5F8D3882" w14:textId="77777777" w:rsidTr="001A13EB">
        <w:trPr>
          <w:trHeight w:val="2400"/>
        </w:trPr>
        <w:tc>
          <w:tcPr>
            <w:tcW w:w="745"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61C8436A" w14:textId="77777777"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lastRenderedPageBreak/>
              <w:t>3</w:t>
            </w:r>
          </w:p>
        </w:tc>
        <w:tc>
          <w:tcPr>
            <w:tcW w:w="2305" w:type="dxa"/>
            <w:tcBorders>
              <w:top w:val="nil"/>
              <w:left w:val="nil"/>
              <w:bottom w:val="single" w:sz="4" w:space="0" w:color="auto"/>
              <w:right w:val="single" w:sz="4" w:space="0" w:color="auto"/>
            </w:tcBorders>
            <w:shd w:val="clear" w:color="auto" w:fill="E2EFD9" w:themeFill="accent6" w:themeFillTint="33"/>
            <w:hideMark/>
          </w:tcPr>
          <w:p w14:paraId="0B9E8869" w14:textId="54BD3107" w:rsidR="00633872"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xml:space="preserve">Is noise monitoring </w:t>
            </w:r>
            <w:r w:rsidR="00CA2965">
              <w:rPr>
                <w:rFonts w:ascii="Calibri" w:eastAsia="Times New Roman" w:hAnsi="Calibri" w:cs="Calibri"/>
                <w:color w:val="000000"/>
              </w:rPr>
              <w:t xml:space="preserve">conducted </w:t>
            </w:r>
            <w:r w:rsidRPr="009B5081">
              <w:rPr>
                <w:rFonts w:ascii="Calibri" w:eastAsia="Times New Roman" w:hAnsi="Calibri" w:cs="Calibri"/>
                <w:color w:val="000000"/>
              </w:rPr>
              <w:t>once every three years or</w:t>
            </w:r>
            <w:r w:rsidR="00E96022">
              <w:rPr>
                <w:rFonts w:ascii="Calibri" w:eastAsia="Times New Roman" w:hAnsi="Calibri" w:cs="Calibri"/>
                <w:color w:val="000000"/>
              </w:rPr>
              <w:t xml:space="preserve"> earlier </w:t>
            </w:r>
            <w:proofErr w:type="gramStart"/>
            <w:r w:rsidR="00F24B61">
              <w:rPr>
                <w:rFonts w:ascii="Calibri" w:eastAsia="Times New Roman" w:hAnsi="Calibri" w:cs="Calibri"/>
                <w:color w:val="000000"/>
              </w:rPr>
              <w:t xml:space="preserve">if </w:t>
            </w:r>
            <w:r w:rsidRPr="009B5081">
              <w:rPr>
                <w:rFonts w:ascii="Calibri" w:eastAsia="Times New Roman" w:hAnsi="Calibri" w:cs="Calibri"/>
                <w:color w:val="000000"/>
              </w:rPr>
              <w:t xml:space="preserve"> there</w:t>
            </w:r>
            <w:proofErr w:type="gramEnd"/>
            <w:r w:rsidRPr="009B5081">
              <w:rPr>
                <w:rFonts w:ascii="Calibri" w:eastAsia="Times New Roman" w:hAnsi="Calibri" w:cs="Calibri"/>
                <w:color w:val="000000"/>
              </w:rPr>
              <w:t xml:space="preserve"> are </w:t>
            </w:r>
            <w:r w:rsidR="00DC0F66">
              <w:rPr>
                <w:rFonts w:ascii="Calibri" w:eastAsia="Times New Roman" w:hAnsi="Calibri" w:cs="Calibri"/>
                <w:color w:val="000000"/>
              </w:rPr>
              <w:t xml:space="preserve">any </w:t>
            </w:r>
            <w:r w:rsidRPr="009B5081">
              <w:rPr>
                <w:rFonts w:ascii="Calibri" w:eastAsia="Times New Roman" w:hAnsi="Calibri" w:cs="Calibri"/>
                <w:color w:val="000000"/>
              </w:rPr>
              <w:t>change in the conditions which are likely to cause any persons in the workplace to be exposed to excessive noise</w:t>
            </w:r>
            <w:r w:rsidR="003156F7" w:rsidRPr="003156F7">
              <w:rPr>
                <w:rFonts w:ascii="Calibri" w:eastAsia="Times New Roman" w:hAnsi="Calibri" w:cs="Calibri"/>
                <w:color w:val="000000"/>
              </w:rPr>
              <w:t>, i.e. more than 85dB(A) over 8 hours</w:t>
            </w:r>
            <w:r w:rsidR="001F52F9">
              <w:rPr>
                <w:rFonts w:ascii="Calibri" w:eastAsia="Times New Roman" w:hAnsi="Calibri" w:cs="Calibri"/>
                <w:color w:val="000000"/>
              </w:rPr>
              <w:t xml:space="preserve"> work day</w:t>
            </w:r>
            <w:r w:rsidR="00633872">
              <w:rPr>
                <w:rFonts w:ascii="Calibri" w:eastAsia="Times New Roman" w:hAnsi="Calibri" w:cs="Calibri"/>
                <w:color w:val="000000"/>
              </w:rPr>
              <w:t>?</w:t>
            </w:r>
            <w:r w:rsidRPr="009B5081">
              <w:rPr>
                <w:rFonts w:ascii="Calibri" w:eastAsia="Times New Roman" w:hAnsi="Calibri" w:cs="Calibri"/>
                <w:color w:val="000000"/>
              </w:rPr>
              <w:t xml:space="preserve"> </w:t>
            </w:r>
          </w:p>
          <w:p w14:paraId="45D39AFC" w14:textId="77777777" w:rsidR="00633872" w:rsidRDefault="00633872" w:rsidP="009B5081">
            <w:pPr>
              <w:spacing w:after="0" w:line="240" w:lineRule="auto"/>
              <w:rPr>
                <w:rFonts w:ascii="Calibri" w:eastAsia="Times New Roman" w:hAnsi="Calibri" w:cs="Calibri"/>
                <w:color w:val="000000"/>
              </w:rPr>
            </w:pPr>
          </w:p>
          <w:p w14:paraId="5ACF35AA" w14:textId="7284EB99" w:rsidR="009B5081" w:rsidRPr="001A13EB" w:rsidRDefault="00633872" w:rsidP="009B5081">
            <w:pPr>
              <w:spacing w:after="0" w:line="240" w:lineRule="auto"/>
              <w:rPr>
                <w:rFonts w:ascii="Calibri" w:eastAsia="Times New Roman" w:hAnsi="Calibri" w:cs="Calibri"/>
                <w:i/>
                <w:iCs/>
                <w:color w:val="000000"/>
              </w:rPr>
            </w:pPr>
            <w:r w:rsidRPr="001A13EB">
              <w:rPr>
                <w:rFonts w:ascii="Calibri" w:eastAsia="Times New Roman" w:hAnsi="Calibri" w:cs="Calibri"/>
                <w:i/>
                <w:iCs/>
                <w:color w:val="000000"/>
                <w:sz w:val="20"/>
                <w:szCs w:val="20"/>
              </w:rPr>
              <w:t xml:space="preserve">Note: </w:t>
            </w:r>
            <w:r w:rsidR="00B4626A">
              <w:rPr>
                <w:rFonts w:ascii="Calibri" w:eastAsia="Times New Roman" w:hAnsi="Calibri" w:cs="Calibri"/>
                <w:i/>
                <w:iCs/>
                <w:color w:val="000000"/>
                <w:sz w:val="20"/>
                <w:szCs w:val="20"/>
              </w:rPr>
              <w:t>Noise monitoring is required f</w:t>
            </w:r>
            <w:r w:rsidR="009B5081" w:rsidRPr="001A13EB">
              <w:rPr>
                <w:rFonts w:ascii="Calibri" w:eastAsia="Times New Roman" w:hAnsi="Calibri" w:cs="Calibri"/>
                <w:i/>
                <w:iCs/>
                <w:color w:val="000000"/>
                <w:sz w:val="20"/>
                <w:szCs w:val="20"/>
              </w:rPr>
              <w:t xml:space="preserve">or workplaces with 10 or more persons </w:t>
            </w:r>
            <w:r w:rsidR="00FC587B" w:rsidRPr="001A13EB">
              <w:rPr>
                <w:rFonts w:ascii="Calibri" w:eastAsia="Times New Roman" w:hAnsi="Calibri" w:cs="Calibri"/>
                <w:i/>
                <w:iCs/>
                <w:color w:val="000000"/>
                <w:sz w:val="20"/>
                <w:szCs w:val="20"/>
              </w:rPr>
              <w:t xml:space="preserve">who are </w:t>
            </w:r>
            <w:r w:rsidR="009B5081" w:rsidRPr="001A13EB">
              <w:rPr>
                <w:rFonts w:ascii="Calibri" w:eastAsia="Times New Roman" w:hAnsi="Calibri" w:cs="Calibri"/>
                <w:i/>
                <w:iCs/>
                <w:color w:val="000000"/>
                <w:sz w:val="20"/>
                <w:szCs w:val="20"/>
              </w:rPr>
              <w:t xml:space="preserve">exposed </w:t>
            </w:r>
            <w:r w:rsidR="00FC587B" w:rsidRPr="001A13EB">
              <w:rPr>
                <w:rFonts w:ascii="Calibri" w:eastAsia="Times New Roman" w:hAnsi="Calibri" w:cs="Calibri"/>
                <w:i/>
                <w:iCs/>
                <w:color w:val="000000"/>
                <w:sz w:val="20"/>
                <w:szCs w:val="20"/>
              </w:rPr>
              <w:t xml:space="preserve">or likely </w:t>
            </w:r>
            <w:r w:rsidR="009B5081" w:rsidRPr="001A13EB">
              <w:rPr>
                <w:rFonts w:ascii="Calibri" w:eastAsia="Times New Roman" w:hAnsi="Calibri" w:cs="Calibri"/>
                <w:i/>
                <w:iCs/>
                <w:color w:val="000000"/>
                <w:sz w:val="20"/>
                <w:szCs w:val="20"/>
              </w:rPr>
              <w:t xml:space="preserve">to </w:t>
            </w:r>
            <w:r w:rsidR="00FC587B" w:rsidRPr="001A13EB">
              <w:rPr>
                <w:rFonts w:ascii="Calibri" w:eastAsia="Times New Roman" w:hAnsi="Calibri" w:cs="Calibri"/>
                <w:i/>
                <w:iCs/>
                <w:color w:val="000000"/>
                <w:sz w:val="20"/>
                <w:szCs w:val="20"/>
              </w:rPr>
              <w:t xml:space="preserve">be exposed to </w:t>
            </w:r>
            <w:r w:rsidR="009B5081" w:rsidRPr="001A13EB">
              <w:rPr>
                <w:rFonts w:ascii="Calibri" w:eastAsia="Times New Roman" w:hAnsi="Calibri" w:cs="Calibri"/>
                <w:i/>
                <w:iCs/>
                <w:color w:val="000000"/>
                <w:sz w:val="20"/>
                <w:szCs w:val="20"/>
              </w:rPr>
              <w:t>excessive noise</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5A4A93C5" w14:textId="704F2E70"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00EB7E6E" w:rsidRPr="009B5081">
              <w:rPr>
                <w:rFonts w:ascii="Calibri" w:eastAsia="Times New Roman" w:hAnsi="Calibri" w:cs="Calibri"/>
                <w:color w:val="000000"/>
              </w:rPr>
              <w:t> </w:t>
            </w:r>
            <w:r w:rsidR="00EB7E6E"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00EB7E6E" w:rsidRPr="009B5081">
              <w:rPr>
                <w:rFonts w:ascii="Calibri" w:eastAsia="Times New Roman" w:hAnsi="Calibri" w:cs="Calibri"/>
                <w:i/>
                <w:iCs/>
                <w:color w:val="7B7B7B"/>
                <w:sz w:val="18"/>
                <w:szCs w:val="18"/>
              </w:rPr>
              <w:t xml:space="preserve"> </w:t>
            </w:r>
            <w:r w:rsidR="00EB7E6E">
              <w:rPr>
                <w:rFonts w:ascii="Calibri" w:eastAsia="Times New Roman" w:hAnsi="Calibri" w:cs="Calibri"/>
                <w:i/>
                <w:iCs/>
                <w:color w:val="7B7B7B"/>
                <w:sz w:val="18"/>
                <w:szCs w:val="18"/>
              </w:rPr>
              <w:t xml:space="preserve">Noise </w:t>
            </w:r>
            <w:r w:rsidR="00024C54">
              <w:rPr>
                <w:rFonts w:ascii="Calibri" w:eastAsia="Times New Roman" w:hAnsi="Calibri" w:cs="Calibri"/>
                <w:i/>
                <w:iCs/>
                <w:color w:val="7B7B7B"/>
                <w:sz w:val="18"/>
                <w:szCs w:val="18"/>
              </w:rPr>
              <w:t>m</w:t>
            </w:r>
            <w:r w:rsidR="00EB7E6E">
              <w:rPr>
                <w:rFonts w:ascii="Calibri" w:eastAsia="Times New Roman" w:hAnsi="Calibri" w:cs="Calibri"/>
                <w:i/>
                <w:iCs/>
                <w:color w:val="7B7B7B"/>
                <w:sz w:val="18"/>
                <w:szCs w:val="18"/>
              </w:rPr>
              <w:t>onitoring was</w:t>
            </w:r>
            <w:r w:rsidR="00086CB5">
              <w:rPr>
                <w:rFonts w:ascii="Calibri" w:eastAsia="Times New Roman" w:hAnsi="Calibri" w:cs="Calibri"/>
                <w:i/>
                <w:iCs/>
                <w:color w:val="7B7B7B"/>
                <w:sz w:val="18"/>
                <w:szCs w:val="18"/>
              </w:rPr>
              <w:t xml:space="preserve"> conducted</w:t>
            </w:r>
            <w:r w:rsidR="00E277E4">
              <w:rPr>
                <w:rFonts w:ascii="Calibri" w:eastAsia="Times New Roman" w:hAnsi="Calibri" w:cs="Calibri"/>
                <w:i/>
                <w:iCs/>
                <w:color w:val="7B7B7B"/>
                <w:sz w:val="18"/>
                <w:szCs w:val="18"/>
              </w:rPr>
              <w:t xml:space="preserve"> </w:t>
            </w:r>
            <w:r w:rsidR="00EB7E6E">
              <w:rPr>
                <w:rFonts w:ascii="Calibri" w:eastAsia="Times New Roman" w:hAnsi="Calibri" w:cs="Calibri"/>
                <w:i/>
                <w:iCs/>
                <w:color w:val="7B7B7B"/>
                <w:sz w:val="18"/>
                <w:szCs w:val="18"/>
              </w:rPr>
              <w:t xml:space="preserve">within the </w:t>
            </w:r>
            <w:r w:rsidR="00652C92">
              <w:rPr>
                <w:rFonts w:ascii="Calibri" w:eastAsia="Times New Roman" w:hAnsi="Calibri" w:cs="Calibri"/>
                <w:i/>
                <w:iCs/>
                <w:color w:val="7B7B7B"/>
                <w:sz w:val="18"/>
                <w:szCs w:val="18"/>
              </w:rPr>
              <w:t>last</w:t>
            </w:r>
            <w:r w:rsidR="00EB7E6E">
              <w:rPr>
                <w:rFonts w:ascii="Calibri" w:eastAsia="Times New Roman" w:hAnsi="Calibri" w:cs="Calibri"/>
                <w:i/>
                <w:iCs/>
                <w:color w:val="7B7B7B"/>
                <w:sz w:val="18"/>
                <w:szCs w:val="18"/>
              </w:rPr>
              <w:t xml:space="preserve"> 3 years</w:t>
            </w:r>
            <w:r w:rsidR="00CF3FC4">
              <w:rPr>
                <w:rFonts w:ascii="Calibri" w:eastAsia="Times New Roman" w:hAnsi="Calibri" w:cs="Calibri"/>
                <w:i/>
                <w:iCs/>
                <w:color w:val="7B7B7B"/>
                <w:sz w:val="18"/>
                <w:szCs w:val="18"/>
              </w:rPr>
              <w:t>)</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7A13E4AC" w14:textId="63A93186"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00EB7E6E"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00EB7E6E" w:rsidRPr="009B5081">
              <w:rPr>
                <w:rFonts w:ascii="Calibri" w:eastAsia="Times New Roman" w:hAnsi="Calibri" w:cs="Calibri"/>
                <w:i/>
                <w:iCs/>
                <w:color w:val="7B7B7B"/>
                <w:sz w:val="18"/>
                <w:szCs w:val="18"/>
              </w:rPr>
              <w:t xml:space="preserve"> Attach </w:t>
            </w:r>
            <w:r w:rsidR="00EB7E6E">
              <w:rPr>
                <w:rFonts w:ascii="Calibri" w:eastAsia="Times New Roman" w:hAnsi="Calibri" w:cs="Calibri"/>
                <w:i/>
                <w:iCs/>
                <w:color w:val="7B7B7B"/>
                <w:sz w:val="18"/>
                <w:szCs w:val="18"/>
              </w:rPr>
              <w:t>Noise monitoring report</w:t>
            </w:r>
            <w:r w:rsidR="00EB7E6E" w:rsidRPr="009B5081">
              <w:rPr>
                <w:rFonts w:ascii="Calibri" w:eastAsia="Times New Roman" w:hAnsi="Calibri" w:cs="Calibri"/>
                <w:i/>
                <w:iCs/>
                <w:color w:val="7B7B7B"/>
                <w:sz w:val="18"/>
                <w:szCs w:val="18"/>
              </w:rPr>
              <w:t>)</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6838A134" w14:textId="34B0E115"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00B06B77" w:rsidRPr="009B5081">
              <w:rPr>
                <w:rFonts w:ascii="Calibri" w:eastAsia="Times New Roman" w:hAnsi="Calibri" w:cs="Calibri"/>
                <w:i/>
                <w:iCs/>
                <w:color w:val="7B7B7B"/>
                <w:sz w:val="18"/>
                <w:szCs w:val="18"/>
              </w:rPr>
              <w:t>(</w:t>
            </w:r>
            <w:r w:rsidR="00B06B77">
              <w:rPr>
                <w:rFonts w:ascii="Calibri" w:eastAsia="Times New Roman" w:hAnsi="Calibri" w:cs="Calibri"/>
                <w:i/>
                <w:iCs/>
                <w:color w:val="7B7B7B"/>
                <w:sz w:val="18"/>
                <w:szCs w:val="18"/>
              </w:rPr>
              <w:t>Example:</w:t>
            </w:r>
            <w:r w:rsidR="00652C92">
              <w:rPr>
                <w:rFonts w:ascii="Calibri" w:eastAsia="Times New Roman" w:hAnsi="Calibri" w:cs="Calibri"/>
                <w:i/>
                <w:iCs/>
                <w:color w:val="7B7B7B"/>
                <w:sz w:val="18"/>
                <w:szCs w:val="18"/>
              </w:rPr>
              <w:t xml:space="preserve"> </w:t>
            </w:r>
            <w:r w:rsidR="00B06B77">
              <w:rPr>
                <w:rFonts w:ascii="Calibri" w:eastAsia="Times New Roman" w:hAnsi="Calibri" w:cs="Calibri"/>
                <w:i/>
                <w:iCs/>
                <w:color w:val="7B7B7B"/>
                <w:sz w:val="18"/>
                <w:szCs w:val="18"/>
              </w:rPr>
              <w:t>NIL)</w:t>
            </w:r>
          </w:p>
        </w:tc>
      </w:tr>
      <w:tr w:rsidR="00086265" w:rsidRPr="009B5081" w14:paraId="7E0B42A1" w14:textId="77777777" w:rsidTr="001A13EB">
        <w:trPr>
          <w:trHeight w:val="1999"/>
        </w:trPr>
        <w:tc>
          <w:tcPr>
            <w:tcW w:w="745" w:type="dxa"/>
            <w:tcBorders>
              <w:top w:val="nil"/>
              <w:left w:val="single" w:sz="8" w:space="0" w:color="auto"/>
              <w:bottom w:val="single" w:sz="4" w:space="0" w:color="auto"/>
              <w:right w:val="single" w:sz="4" w:space="0" w:color="auto"/>
            </w:tcBorders>
            <w:shd w:val="clear" w:color="auto" w:fill="E2EFD9" w:themeFill="accent6" w:themeFillTint="33"/>
            <w:noWrap/>
          </w:tcPr>
          <w:p w14:paraId="6EA449C1" w14:textId="0A2531BF" w:rsidR="00086265" w:rsidRPr="009B5081" w:rsidRDefault="00086265" w:rsidP="00086265">
            <w:pPr>
              <w:spacing w:after="0" w:line="240" w:lineRule="auto"/>
              <w:rPr>
                <w:rFonts w:ascii="Calibri" w:eastAsia="Times New Roman" w:hAnsi="Calibri" w:cs="Calibri"/>
                <w:color w:val="000000"/>
              </w:rPr>
            </w:pPr>
            <w:r>
              <w:rPr>
                <w:rFonts w:ascii="Calibri" w:eastAsia="Times New Roman" w:hAnsi="Calibri" w:cs="Calibri"/>
                <w:color w:val="000000"/>
              </w:rPr>
              <w:t>4</w:t>
            </w:r>
          </w:p>
        </w:tc>
        <w:tc>
          <w:tcPr>
            <w:tcW w:w="2305" w:type="dxa"/>
            <w:tcBorders>
              <w:top w:val="nil"/>
              <w:left w:val="nil"/>
              <w:bottom w:val="single" w:sz="4" w:space="0" w:color="auto"/>
              <w:right w:val="single" w:sz="4" w:space="0" w:color="auto"/>
            </w:tcBorders>
            <w:shd w:val="clear" w:color="auto" w:fill="E2EFD9" w:themeFill="accent6" w:themeFillTint="33"/>
          </w:tcPr>
          <w:p w14:paraId="1BD8ED09" w14:textId="77777777" w:rsidR="00086265" w:rsidRPr="009B5081" w:rsidRDefault="00086265" w:rsidP="00086265">
            <w:pPr>
              <w:spacing w:after="0" w:line="240" w:lineRule="auto"/>
              <w:rPr>
                <w:rFonts w:ascii="Calibri" w:eastAsia="Times New Roman" w:hAnsi="Calibri" w:cs="Calibri"/>
                <w:color w:val="000000"/>
              </w:rPr>
            </w:pPr>
            <w:r w:rsidRPr="009B5081">
              <w:rPr>
                <w:rFonts w:ascii="Calibri" w:eastAsia="Times New Roman" w:hAnsi="Calibri" w:cs="Calibri"/>
                <w:color w:val="000000"/>
              </w:rPr>
              <w:t>Is a copy of the noise monitoring report submitted to the Ministry of Manpower, and kept available for at least 10 years?</w:t>
            </w:r>
          </w:p>
          <w:p w14:paraId="6C0A27EA" w14:textId="77777777" w:rsidR="00086265" w:rsidRPr="009B5081" w:rsidRDefault="00086265" w:rsidP="00086265">
            <w:pPr>
              <w:spacing w:after="0" w:line="240" w:lineRule="auto"/>
              <w:rPr>
                <w:rFonts w:ascii="Calibri" w:eastAsia="Times New Roman" w:hAnsi="Calibri" w:cs="Calibri"/>
                <w:color w:val="000000"/>
              </w:rPr>
            </w:pPr>
          </w:p>
          <w:p w14:paraId="2FAE66AD" w14:textId="77777777" w:rsidR="00086265" w:rsidRPr="009B5081" w:rsidRDefault="00086265" w:rsidP="00086265">
            <w:pPr>
              <w:spacing w:after="0" w:line="240" w:lineRule="auto"/>
              <w:rPr>
                <w:rFonts w:ascii="Calibri" w:eastAsia="Times New Roman" w:hAnsi="Calibri" w:cs="Calibri"/>
                <w:color w:val="000000"/>
              </w:rPr>
            </w:pPr>
          </w:p>
        </w:tc>
        <w:tc>
          <w:tcPr>
            <w:tcW w:w="4140" w:type="dxa"/>
            <w:tcBorders>
              <w:top w:val="nil"/>
              <w:left w:val="nil"/>
              <w:bottom w:val="single" w:sz="4" w:space="0" w:color="auto"/>
              <w:right w:val="single" w:sz="4" w:space="0" w:color="auto"/>
            </w:tcBorders>
            <w:shd w:val="clear" w:color="auto" w:fill="E2EFD9" w:themeFill="accent6" w:themeFillTint="33"/>
            <w:noWrap/>
          </w:tcPr>
          <w:p w14:paraId="50A5D489" w14:textId="5636950E" w:rsidR="00086265" w:rsidRPr="009B5081" w:rsidRDefault="00086265" w:rsidP="00086265">
            <w:pPr>
              <w:spacing w:after="0" w:line="240" w:lineRule="auto"/>
              <w:rPr>
                <w:rFonts w:ascii="Calibri" w:eastAsia="Times New Roman" w:hAnsi="Calibri" w:cs="Calibri"/>
                <w:color w:val="000000"/>
              </w:rPr>
            </w:pP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Pr="009B5081">
              <w:rPr>
                <w:rFonts w:ascii="Calibri" w:eastAsia="Times New Roman" w:hAnsi="Calibri" w:cs="Calibri"/>
                <w:i/>
                <w:iCs/>
                <w:color w:val="7B7B7B"/>
                <w:sz w:val="18"/>
                <w:szCs w:val="18"/>
              </w:rPr>
              <w:t xml:space="preserve"> </w:t>
            </w:r>
            <w:r w:rsidR="00B21E29">
              <w:rPr>
                <w:rFonts w:ascii="Calibri" w:eastAsia="Times New Roman" w:hAnsi="Calibri" w:cs="Calibri"/>
                <w:i/>
                <w:iCs/>
                <w:color w:val="7B7B7B"/>
                <w:sz w:val="18"/>
                <w:szCs w:val="18"/>
              </w:rPr>
              <w:t>N</w:t>
            </w:r>
            <w:r>
              <w:rPr>
                <w:rFonts w:ascii="Calibri" w:eastAsia="Times New Roman" w:hAnsi="Calibri" w:cs="Calibri"/>
                <w:i/>
                <w:iCs/>
                <w:color w:val="7B7B7B"/>
                <w:sz w:val="18"/>
                <w:szCs w:val="18"/>
              </w:rPr>
              <w:t>oise monitoring report</w:t>
            </w:r>
            <w:r w:rsidR="00213CDA">
              <w:rPr>
                <w:rFonts w:ascii="Calibri" w:eastAsia="Times New Roman" w:hAnsi="Calibri" w:cs="Calibri"/>
                <w:i/>
                <w:iCs/>
                <w:color w:val="7B7B7B"/>
                <w:sz w:val="18"/>
                <w:szCs w:val="18"/>
              </w:rPr>
              <w:t>s</w:t>
            </w:r>
            <w:r w:rsidR="004E1904">
              <w:rPr>
                <w:rFonts w:ascii="Calibri" w:eastAsia="Times New Roman" w:hAnsi="Calibri" w:cs="Calibri"/>
                <w:i/>
                <w:iCs/>
                <w:color w:val="7B7B7B"/>
                <w:sz w:val="18"/>
                <w:szCs w:val="18"/>
              </w:rPr>
              <w:t xml:space="preserve"> conducted</w:t>
            </w:r>
            <w:r w:rsidR="009E70F9">
              <w:rPr>
                <w:rFonts w:ascii="Calibri" w:eastAsia="Times New Roman" w:hAnsi="Calibri" w:cs="Calibri"/>
                <w:i/>
                <w:iCs/>
                <w:color w:val="7B7B7B"/>
                <w:sz w:val="18"/>
                <w:szCs w:val="18"/>
              </w:rPr>
              <w:t xml:space="preserve"> in </w:t>
            </w:r>
            <w:r w:rsidR="00CA328F">
              <w:rPr>
                <w:rFonts w:ascii="Calibri" w:eastAsia="Times New Roman" w:hAnsi="Calibri" w:cs="Calibri"/>
                <w:i/>
                <w:iCs/>
                <w:color w:val="7B7B7B"/>
                <w:sz w:val="18"/>
                <w:szCs w:val="18"/>
              </w:rPr>
              <w:t xml:space="preserve">2017, </w:t>
            </w:r>
            <w:r w:rsidR="00AC49FD">
              <w:rPr>
                <w:rFonts w:ascii="Calibri" w:eastAsia="Times New Roman" w:hAnsi="Calibri" w:cs="Calibri"/>
                <w:i/>
                <w:iCs/>
                <w:color w:val="7B7B7B"/>
                <w:sz w:val="18"/>
                <w:szCs w:val="18"/>
              </w:rPr>
              <w:t>202</w:t>
            </w:r>
            <w:r w:rsidR="007571D3">
              <w:rPr>
                <w:rFonts w:ascii="Calibri" w:eastAsia="Times New Roman" w:hAnsi="Calibri" w:cs="Calibri"/>
                <w:i/>
                <w:iCs/>
                <w:color w:val="7B7B7B"/>
                <w:sz w:val="18"/>
                <w:szCs w:val="18"/>
              </w:rPr>
              <w:t xml:space="preserve">0 </w:t>
            </w:r>
            <w:r w:rsidR="00213CDA">
              <w:rPr>
                <w:rFonts w:ascii="Calibri" w:eastAsia="Times New Roman" w:hAnsi="Calibri" w:cs="Calibri"/>
                <w:i/>
                <w:iCs/>
                <w:color w:val="7B7B7B"/>
                <w:sz w:val="18"/>
                <w:szCs w:val="18"/>
              </w:rPr>
              <w:t xml:space="preserve">and </w:t>
            </w:r>
            <w:r w:rsidR="009E70F9">
              <w:rPr>
                <w:rFonts w:ascii="Calibri" w:eastAsia="Times New Roman" w:hAnsi="Calibri" w:cs="Calibri"/>
                <w:i/>
                <w:iCs/>
                <w:color w:val="7B7B7B"/>
                <w:sz w:val="18"/>
                <w:szCs w:val="18"/>
              </w:rPr>
              <w:t>202</w:t>
            </w:r>
            <w:r w:rsidR="00280A8F">
              <w:rPr>
                <w:rFonts w:ascii="Calibri" w:eastAsia="Times New Roman" w:hAnsi="Calibri" w:cs="Calibri"/>
                <w:i/>
                <w:iCs/>
                <w:color w:val="7B7B7B"/>
                <w:sz w:val="18"/>
                <w:szCs w:val="18"/>
              </w:rPr>
              <w:t>3</w:t>
            </w:r>
            <w:r w:rsidR="00AC49FD">
              <w:rPr>
                <w:rFonts w:ascii="Calibri" w:eastAsia="Times New Roman" w:hAnsi="Calibri" w:cs="Calibri"/>
                <w:i/>
                <w:iCs/>
                <w:color w:val="7B7B7B"/>
                <w:sz w:val="18"/>
                <w:szCs w:val="18"/>
              </w:rPr>
              <w:t xml:space="preserve"> </w:t>
            </w:r>
            <w:r w:rsidR="00325BC7">
              <w:rPr>
                <w:rFonts w:ascii="Calibri" w:eastAsia="Times New Roman" w:hAnsi="Calibri" w:cs="Calibri"/>
                <w:i/>
                <w:iCs/>
                <w:color w:val="7B7B7B"/>
                <w:sz w:val="18"/>
                <w:szCs w:val="18"/>
              </w:rPr>
              <w:t xml:space="preserve">were </w:t>
            </w:r>
            <w:r w:rsidR="00B21E29">
              <w:rPr>
                <w:rFonts w:ascii="Calibri" w:eastAsia="Times New Roman" w:hAnsi="Calibri" w:cs="Calibri"/>
                <w:i/>
                <w:iCs/>
                <w:color w:val="7B7B7B"/>
                <w:sz w:val="18"/>
                <w:szCs w:val="18"/>
              </w:rPr>
              <w:t>submitted to MOM</w:t>
            </w:r>
            <w:r w:rsidR="00111C1D">
              <w:rPr>
                <w:rFonts w:ascii="Calibri" w:eastAsia="Times New Roman" w:hAnsi="Calibri" w:cs="Calibri"/>
                <w:i/>
                <w:iCs/>
                <w:color w:val="7B7B7B"/>
                <w:sz w:val="18"/>
                <w:szCs w:val="18"/>
              </w:rPr>
              <w:t xml:space="preserve">. </w:t>
            </w:r>
            <w:r w:rsidR="00490F2D">
              <w:rPr>
                <w:rFonts w:ascii="Calibri" w:eastAsia="Times New Roman" w:hAnsi="Calibri" w:cs="Calibri"/>
                <w:i/>
                <w:iCs/>
                <w:color w:val="7B7B7B"/>
                <w:sz w:val="18"/>
                <w:szCs w:val="18"/>
              </w:rPr>
              <w:t xml:space="preserve">Noise monitoring reports in </w:t>
            </w:r>
            <w:r w:rsidR="003D7BAE">
              <w:rPr>
                <w:rFonts w:ascii="Calibri" w:eastAsia="Times New Roman" w:hAnsi="Calibri" w:cs="Calibri"/>
                <w:i/>
                <w:iCs/>
                <w:color w:val="7B7B7B"/>
                <w:sz w:val="18"/>
                <w:szCs w:val="18"/>
              </w:rPr>
              <w:t>2020 and 2023</w:t>
            </w:r>
            <w:r w:rsidR="00111C1D">
              <w:rPr>
                <w:rFonts w:ascii="Calibri" w:eastAsia="Times New Roman" w:hAnsi="Calibri" w:cs="Calibri"/>
                <w:i/>
                <w:iCs/>
                <w:color w:val="7B7B7B"/>
                <w:sz w:val="18"/>
                <w:szCs w:val="18"/>
              </w:rPr>
              <w:t xml:space="preserve"> are</w:t>
            </w:r>
            <w:r w:rsidR="001C2EF1">
              <w:rPr>
                <w:rFonts w:ascii="Calibri" w:eastAsia="Times New Roman" w:hAnsi="Calibri" w:cs="Calibri"/>
                <w:i/>
                <w:iCs/>
                <w:color w:val="7B7B7B"/>
                <w:sz w:val="18"/>
                <w:szCs w:val="18"/>
              </w:rPr>
              <w:t xml:space="preserve"> kept by the company</w:t>
            </w:r>
            <w:r w:rsidR="003D7BAE">
              <w:rPr>
                <w:rFonts w:ascii="Calibri" w:eastAsia="Times New Roman" w:hAnsi="Calibri" w:cs="Calibri"/>
                <w:i/>
                <w:iCs/>
                <w:color w:val="7B7B7B"/>
                <w:sz w:val="18"/>
                <w:szCs w:val="18"/>
              </w:rPr>
              <w:t>.</w:t>
            </w:r>
            <w:r w:rsidR="00280A8F">
              <w:rPr>
                <w:rFonts w:ascii="Calibri" w:eastAsia="Times New Roman" w:hAnsi="Calibri" w:cs="Calibri"/>
                <w:i/>
                <w:iCs/>
                <w:color w:val="7B7B7B"/>
                <w:sz w:val="18"/>
                <w:szCs w:val="18"/>
              </w:rPr>
              <w:t>)</w:t>
            </w:r>
          </w:p>
        </w:tc>
        <w:tc>
          <w:tcPr>
            <w:tcW w:w="4379" w:type="dxa"/>
            <w:tcBorders>
              <w:top w:val="nil"/>
              <w:left w:val="nil"/>
              <w:bottom w:val="single" w:sz="4" w:space="0" w:color="auto"/>
              <w:right w:val="single" w:sz="4" w:space="0" w:color="auto"/>
            </w:tcBorders>
            <w:shd w:val="clear" w:color="auto" w:fill="E2EFD9" w:themeFill="accent6" w:themeFillTint="33"/>
            <w:noWrap/>
          </w:tcPr>
          <w:p w14:paraId="04D775DF" w14:textId="35AA4099" w:rsidR="00086265" w:rsidRPr="009B5081" w:rsidRDefault="00FC5E0C" w:rsidP="00086265">
            <w:pPr>
              <w:spacing w:after="0" w:line="240" w:lineRule="auto"/>
              <w:rPr>
                <w:rFonts w:ascii="Calibri" w:eastAsia="Times New Roman" w:hAnsi="Calibri" w:cs="Calibri"/>
                <w:color w:val="000000"/>
              </w:rPr>
            </w:pP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Pr="009B5081">
              <w:rPr>
                <w:rFonts w:ascii="Calibri" w:eastAsia="Times New Roman" w:hAnsi="Calibri" w:cs="Calibri"/>
                <w:i/>
                <w:iCs/>
                <w:color w:val="7B7B7B"/>
                <w:sz w:val="18"/>
                <w:szCs w:val="18"/>
              </w:rPr>
              <w:t xml:space="preserve"> Attach </w:t>
            </w:r>
            <w:r>
              <w:rPr>
                <w:rFonts w:ascii="Calibri" w:eastAsia="Times New Roman" w:hAnsi="Calibri" w:cs="Calibri"/>
                <w:i/>
                <w:iCs/>
                <w:color w:val="7B7B7B"/>
                <w:sz w:val="18"/>
                <w:szCs w:val="18"/>
              </w:rPr>
              <w:t xml:space="preserve">acknowledgement letter </w:t>
            </w:r>
            <w:r w:rsidR="00461976">
              <w:rPr>
                <w:rFonts w:ascii="Calibri" w:eastAsia="Times New Roman" w:hAnsi="Calibri" w:cs="Calibri"/>
                <w:i/>
                <w:iCs/>
                <w:color w:val="7B7B7B"/>
                <w:sz w:val="18"/>
                <w:szCs w:val="18"/>
              </w:rPr>
              <w:t>of past submissions</w:t>
            </w:r>
            <w:r>
              <w:rPr>
                <w:rFonts w:ascii="Calibri" w:eastAsia="Times New Roman" w:hAnsi="Calibri" w:cs="Calibri"/>
                <w:i/>
                <w:iCs/>
                <w:color w:val="7B7B7B"/>
                <w:sz w:val="18"/>
                <w:szCs w:val="18"/>
              </w:rPr>
              <w:t xml:space="preserve"> </w:t>
            </w:r>
            <w:r w:rsidR="00086CB5">
              <w:rPr>
                <w:rFonts w:ascii="Calibri" w:eastAsia="Times New Roman" w:hAnsi="Calibri" w:cs="Calibri"/>
                <w:i/>
                <w:iCs/>
                <w:color w:val="7B7B7B"/>
                <w:sz w:val="18"/>
                <w:szCs w:val="18"/>
              </w:rPr>
              <w:t xml:space="preserve">or </w:t>
            </w:r>
            <w:r>
              <w:rPr>
                <w:rFonts w:ascii="Calibri" w:eastAsia="Times New Roman" w:hAnsi="Calibri" w:cs="Calibri"/>
                <w:i/>
                <w:iCs/>
                <w:color w:val="7B7B7B"/>
                <w:sz w:val="18"/>
                <w:szCs w:val="18"/>
              </w:rPr>
              <w:t>photo of past report</w:t>
            </w:r>
            <w:r w:rsidR="00B0112A">
              <w:rPr>
                <w:rFonts w:ascii="Calibri" w:eastAsia="Times New Roman" w:hAnsi="Calibri" w:cs="Calibri"/>
                <w:i/>
                <w:iCs/>
                <w:color w:val="7B7B7B"/>
                <w:sz w:val="18"/>
                <w:szCs w:val="18"/>
              </w:rPr>
              <w:t>s</w:t>
            </w:r>
            <w:r w:rsidRPr="009B5081">
              <w:rPr>
                <w:rFonts w:ascii="Calibri" w:eastAsia="Times New Roman" w:hAnsi="Calibri" w:cs="Calibri"/>
                <w:i/>
                <w:iCs/>
                <w:color w:val="7B7B7B"/>
                <w:sz w:val="18"/>
                <w:szCs w:val="18"/>
              </w:rPr>
              <w:t>)</w:t>
            </w:r>
          </w:p>
        </w:tc>
        <w:tc>
          <w:tcPr>
            <w:tcW w:w="3331" w:type="dxa"/>
            <w:tcBorders>
              <w:top w:val="nil"/>
              <w:left w:val="nil"/>
              <w:bottom w:val="single" w:sz="4" w:space="0" w:color="auto"/>
              <w:right w:val="single" w:sz="8" w:space="0" w:color="auto"/>
            </w:tcBorders>
            <w:shd w:val="clear" w:color="auto" w:fill="E2EFD9" w:themeFill="accent6" w:themeFillTint="33"/>
            <w:noWrap/>
          </w:tcPr>
          <w:p w14:paraId="58D1A747" w14:textId="023A601C" w:rsidR="00086265" w:rsidRPr="009B5081" w:rsidRDefault="00652C92" w:rsidP="00086265">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Example: </w:t>
            </w:r>
            <w:r w:rsidR="00D72608">
              <w:rPr>
                <w:rFonts w:ascii="Calibri" w:eastAsia="Times New Roman" w:hAnsi="Calibri" w:cs="Calibri"/>
                <w:i/>
                <w:iCs/>
                <w:color w:val="7B7B7B"/>
                <w:sz w:val="18"/>
                <w:szCs w:val="18"/>
              </w:rPr>
              <w:t xml:space="preserve">Noise monitoring report </w:t>
            </w:r>
            <w:r w:rsidR="009076B0">
              <w:rPr>
                <w:rFonts w:ascii="Calibri" w:eastAsia="Times New Roman" w:hAnsi="Calibri" w:cs="Calibri"/>
                <w:i/>
                <w:iCs/>
                <w:color w:val="7B7B7B"/>
                <w:sz w:val="18"/>
                <w:szCs w:val="18"/>
              </w:rPr>
              <w:t>not kept for 10 years</w:t>
            </w:r>
            <w:r w:rsidR="004E1904">
              <w:rPr>
                <w:rFonts w:ascii="Calibri" w:eastAsia="Times New Roman" w:hAnsi="Calibri" w:cs="Calibri"/>
                <w:i/>
                <w:iCs/>
                <w:color w:val="7B7B7B"/>
                <w:sz w:val="18"/>
                <w:szCs w:val="18"/>
              </w:rPr>
              <w:t xml:space="preserve"> missing report in 2017</w:t>
            </w:r>
            <w:r>
              <w:rPr>
                <w:rFonts w:ascii="Calibri" w:eastAsia="Times New Roman" w:hAnsi="Calibri" w:cs="Calibri"/>
                <w:i/>
                <w:iCs/>
                <w:color w:val="7B7B7B"/>
                <w:sz w:val="18"/>
                <w:szCs w:val="18"/>
              </w:rPr>
              <w:t>)</w:t>
            </w:r>
          </w:p>
        </w:tc>
      </w:tr>
      <w:tr w:rsidR="009B5081" w:rsidRPr="009B5081" w14:paraId="5ED15255" w14:textId="77777777" w:rsidTr="001A13EB">
        <w:trPr>
          <w:trHeight w:val="1999"/>
        </w:trPr>
        <w:tc>
          <w:tcPr>
            <w:tcW w:w="745"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47BDAD4A" w14:textId="17ABC83A" w:rsidR="009B5081" w:rsidRPr="009B5081" w:rsidRDefault="00086265" w:rsidP="009B5081">
            <w:pPr>
              <w:spacing w:after="0" w:line="240" w:lineRule="auto"/>
              <w:rPr>
                <w:rFonts w:ascii="Calibri" w:eastAsia="Times New Roman" w:hAnsi="Calibri" w:cs="Calibri"/>
                <w:color w:val="000000"/>
              </w:rPr>
            </w:pPr>
            <w:r>
              <w:rPr>
                <w:rFonts w:ascii="Calibri" w:eastAsia="Times New Roman" w:hAnsi="Calibri" w:cs="Calibri"/>
                <w:color w:val="000000"/>
              </w:rPr>
              <w:lastRenderedPageBreak/>
              <w:t>5</w:t>
            </w:r>
          </w:p>
        </w:tc>
        <w:tc>
          <w:tcPr>
            <w:tcW w:w="2305" w:type="dxa"/>
            <w:tcBorders>
              <w:top w:val="nil"/>
              <w:left w:val="nil"/>
              <w:bottom w:val="single" w:sz="4" w:space="0" w:color="auto"/>
              <w:right w:val="single" w:sz="4" w:space="0" w:color="auto"/>
            </w:tcBorders>
            <w:shd w:val="clear" w:color="auto" w:fill="E2EFD9" w:themeFill="accent6" w:themeFillTint="33"/>
            <w:hideMark/>
          </w:tcPr>
          <w:p w14:paraId="52ADD675" w14:textId="77777777"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Is the noise monitoring conducted by a competent person?</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720939E4" w14:textId="4EC0FA3B"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00EB7E6E"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00EB7E6E" w:rsidRPr="009B5081">
              <w:rPr>
                <w:rFonts w:ascii="Calibri" w:eastAsia="Times New Roman" w:hAnsi="Calibri" w:cs="Calibri"/>
                <w:i/>
                <w:iCs/>
                <w:color w:val="7B7B7B"/>
                <w:sz w:val="18"/>
                <w:szCs w:val="18"/>
              </w:rPr>
              <w:t xml:space="preserve"> </w:t>
            </w:r>
            <w:r w:rsidR="00EB7E6E">
              <w:rPr>
                <w:rFonts w:ascii="Calibri" w:eastAsia="Times New Roman" w:hAnsi="Calibri" w:cs="Calibri"/>
                <w:i/>
                <w:iCs/>
                <w:color w:val="7B7B7B"/>
                <w:sz w:val="18"/>
                <w:szCs w:val="18"/>
              </w:rPr>
              <w:t>Noise monitoring report includes certificate of competent person for noise monitoring</w:t>
            </w:r>
            <w:r w:rsidR="00EB7E6E" w:rsidRPr="009B5081">
              <w:rPr>
                <w:rFonts w:ascii="Calibri" w:eastAsia="Times New Roman" w:hAnsi="Calibri" w:cs="Calibri"/>
                <w:i/>
                <w:iCs/>
                <w:color w:val="7B7B7B"/>
                <w:sz w:val="18"/>
                <w:szCs w:val="18"/>
              </w:rPr>
              <w:t>)</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66FED58A" w14:textId="44C66677"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00EB7E6E" w:rsidRPr="009B5081">
              <w:rPr>
                <w:rFonts w:ascii="Calibri" w:eastAsia="Times New Roman" w:hAnsi="Calibri" w:cs="Calibri"/>
                <w:color w:val="000000"/>
              </w:rPr>
              <w:t> </w:t>
            </w:r>
            <w:r w:rsidR="00EB7E6E"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00EB7E6E" w:rsidRPr="009B5081">
              <w:rPr>
                <w:rFonts w:ascii="Calibri" w:eastAsia="Times New Roman" w:hAnsi="Calibri" w:cs="Calibri"/>
                <w:i/>
                <w:iCs/>
                <w:color w:val="7B7B7B"/>
                <w:sz w:val="18"/>
                <w:szCs w:val="18"/>
              </w:rPr>
              <w:t xml:space="preserve"> Attac</w:t>
            </w:r>
            <w:r w:rsidR="00EB7E6E">
              <w:rPr>
                <w:rFonts w:ascii="Calibri" w:eastAsia="Times New Roman" w:hAnsi="Calibri" w:cs="Calibri"/>
                <w:i/>
                <w:iCs/>
                <w:color w:val="7B7B7B"/>
                <w:sz w:val="18"/>
                <w:szCs w:val="18"/>
              </w:rPr>
              <w:t>h certificate of competent person</w:t>
            </w:r>
            <w:r w:rsidR="00EB7E6E" w:rsidRPr="009B5081">
              <w:rPr>
                <w:rFonts w:ascii="Calibri" w:eastAsia="Times New Roman" w:hAnsi="Calibri" w:cs="Calibri"/>
                <w:i/>
                <w:iCs/>
                <w:color w:val="7B7B7B"/>
                <w:sz w:val="18"/>
                <w:szCs w:val="18"/>
              </w:rPr>
              <w:t>)</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5952F6C2" w14:textId="4C329B86"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00465FCA" w:rsidRPr="009B5081">
              <w:rPr>
                <w:rFonts w:ascii="Calibri" w:eastAsia="Times New Roman" w:hAnsi="Calibri" w:cs="Calibri"/>
                <w:color w:val="000000"/>
              </w:rPr>
              <w:t> </w:t>
            </w:r>
            <w:r w:rsidR="00465FCA" w:rsidRPr="009B5081">
              <w:rPr>
                <w:rFonts w:ascii="Calibri" w:eastAsia="Times New Roman" w:hAnsi="Calibri" w:cs="Calibri"/>
                <w:i/>
                <w:iCs/>
                <w:color w:val="7B7B7B"/>
                <w:sz w:val="18"/>
                <w:szCs w:val="18"/>
              </w:rPr>
              <w:t>(</w:t>
            </w:r>
            <w:r w:rsidR="00465FCA">
              <w:rPr>
                <w:rFonts w:ascii="Calibri" w:eastAsia="Times New Roman" w:hAnsi="Calibri" w:cs="Calibri"/>
                <w:i/>
                <w:iCs/>
                <w:color w:val="7B7B7B"/>
                <w:sz w:val="18"/>
                <w:szCs w:val="18"/>
              </w:rPr>
              <w:t>Example: NIL)</w:t>
            </w:r>
          </w:p>
        </w:tc>
      </w:tr>
      <w:tr w:rsidR="009B5081" w:rsidRPr="009B5081" w14:paraId="69E6F0C3" w14:textId="77777777" w:rsidTr="001A13EB">
        <w:trPr>
          <w:trHeight w:val="1999"/>
        </w:trPr>
        <w:tc>
          <w:tcPr>
            <w:tcW w:w="745"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4A5271BF" w14:textId="3FB183BF" w:rsidR="009B5081" w:rsidRPr="009B5081" w:rsidRDefault="00086265" w:rsidP="009B5081">
            <w:pPr>
              <w:spacing w:after="0" w:line="240" w:lineRule="auto"/>
              <w:rPr>
                <w:rFonts w:ascii="Calibri" w:eastAsia="Times New Roman" w:hAnsi="Calibri" w:cs="Calibri"/>
                <w:color w:val="000000"/>
              </w:rPr>
            </w:pPr>
            <w:r>
              <w:rPr>
                <w:rFonts w:ascii="Calibri" w:eastAsia="Times New Roman" w:hAnsi="Calibri" w:cs="Calibri"/>
                <w:color w:val="000000"/>
              </w:rPr>
              <w:t>6</w:t>
            </w:r>
          </w:p>
        </w:tc>
        <w:tc>
          <w:tcPr>
            <w:tcW w:w="2305" w:type="dxa"/>
            <w:tcBorders>
              <w:top w:val="nil"/>
              <w:left w:val="nil"/>
              <w:bottom w:val="single" w:sz="4" w:space="0" w:color="auto"/>
              <w:right w:val="single" w:sz="4" w:space="0" w:color="auto"/>
            </w:tcBorders>
            <w:shd w:val="clear" w:color="auto" w:fill="E2EFD9" w:themeFill="accent6" w:themeFillTint="33"/>
            <w:hideMark/>
          </w:tcPr>
          <w:p w14:paraId="22DEB4A8" w14:textId="240A572E" w:rsid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xml:space="preserve">Are the contents of the report communicated to all persons exposed to excessive noise not later than 14 days after </w:t>
            </w:r>
            <w:r w:rsidR="000D12D5">
              <w:rPr>
                <w:rFonts w:ascii="Calibri" w:eastAsia="Times New Roman" w:hAnsi="Calibri" w:cs="Calibri"/>
                <w:color w:val="000000"/>
              </w:rPr>
              <w:t>receiving</w:t>
            </w:r>
            <w:r w:rsidR="000D12D5" w:rsidRPr="009B5081">
              <w:rPr>
                <w:rFonts w:ascii="Calibri" w:eastAsia="Times New Roman" w:hAnsi="Calibri" w:cs="Calibri"/>
                <w:color w:val="000000"/>
              </w:rPr>
              <w:t xml:space="preserve"> </w:t>
            </w:r>
            <w:r w:rsidRPr="009B5081">
              <w:rPr>
                <w:rFonts w:ascii="Calibri" w:eastAsia="Times New Roman" w:hAnsi="Calibri" w:cs="Calibri"/>
                <w:color w:val="000000"/>
              </w:rPr>
              <w:t>of the report?</w:t>
            </w:r>
          </w:p>
          <w:p w14:paraId="0B1036F6" w14:textId="77777777" w:rsidR="00552E4F" w:rsidRDefault="00552E4F" w:rsidP="009B5081">
            <w:pPr>
              <w:spacing w:after="0" w:line="240" w:lineRule="auto"/>
              <w:rPr>
                <w:rFonts w:ascii="Calibri" w:eastAsia="Times New Roman" w:hAnsi="Calibri" w:cs="Calibri"/>
                <w:color w:val="000000"/>
              </w:rPr>
            </w:pPr>
          </w:p>
          <w:p w14:paraId="57E28387" w14:textId="32C4A054" w:rsidR="009C4A7E" w:rsidRPr="00F63F15" w:rsidRDefault="00847250" w:rsidP="009B5081">
            <w:pPr>
              <w:spacing w:after="0" w:line="240" w:lineRule="auto"/>
              <w:rPr>
                <w:rFonts w:ascii="Calibri" w:eastAsia="Times New Roman" w:hAnsi="Calibri" w:cs="Calibri"/>
                <w:i/>
                <w:iCs/>
                <w:color w:val="000000"/>
              </w:rPr>
            </w:pPr>
            <w:r w:rsidRPr="00F63F15">
              <w:rPr>
                <w:rFonts w:ascii="Calibri" w:eastAsia="Times New Roman" w:hAnsi="Calibri" w:cs="Calibri"/>
                <w:i/>
                <w:iCs/>
                <w:color w:val="000000" w:themeColor="text1"/>
                <w:sz w:val="20"/>
                <w:szCs w:val="20"/>
              </w:rPr>
              <w:t>Note: I</w:t>
            </w:r>
            <w:r w:rsidR="005E0936" w:rsidRPr="00F63F15">
              <w:rPr>
                <w:rFonts w:ascii="Calibri" w:eastAsia="Times New Roman" w:hAnsi="Calibri" w:cs="Calibri"/>
                <w:i/>
                <w:iCs/>
                <w:color w:val="000000" w:themeColor="text1"/>
                <w:sz w:val="20"/>
                <w:szCs w:val="20"/>
              </w:rPr>
              <w:t xml:space="preserve">nformation of what </w:t>
            </w:r>
            <w:r w:rsidR="00846FC9">
              <w:rPr>
                <w:rFonts w:ascii="Calibri" w:eastAsia="Times New Roman" w:hAnsi="Calibri" w:cs="Calibri"/>
                <w:i/>
                <w:iCs/>
                <w:color w:val="000000" w:themeColor="text1"/>
                <w:sz w:val="20"/>
                <w:szCs w:val="20"/>
              </w:rPr>
              <w:t xml:space="preserve">to </w:t>
            </w:r>
            <w:r w:rsidR="005E0936" w:rsidRPr="00F63F15">
              <w:rPr>
                <w:rFonts w:ascii="Calibri" w:eastAsia="Times New Roman" w:hAnsi="Calibri" w:cs="Calibri"/>
                <w:i/>
                <w:iCs/>
                <w:color w:val="000000" w:themeColor="text1"/>
                <w:sz w:val="20"/>
                <w:szCs w:val="20"/>
              </w:rPr>
              <w:t>be communicated and who to communicate</w:t>
            </w:r>
            <w:r w:rsidRPr="00F63F15">
              <w:rPr>
                <w:rFonts w:ascii="Calibri" w:eastAsia="Times New Roman" w:hAnsi="Calibri" w:cs="Calibri"/>
                <w:i/>
                <w:iCs/>
                <w:color w:val="000000" w:themeColor="text1"/>
                <w:sz w:val="20"/>
                <w:szCs w:val="20"/>
              </w:rPr>
              <w:t xml:space="preserve"> </w:t>
            </w:r>
            <w:r w:rsidR="00846FC9">
              <w:rPr>
                <w:rFonts w:ascii="Calibri" w:eastAsia="Times New Roman" w:hAnsi="Calibri" w:cs="Calibri"/>
                <w:i/>
                <w:iCs/>
                <w:color w:val="000000" w:themeColor="text1"/>
                <w:sz w:val="20"/>
                <w:szCs w:val="20"/>
              </w:rPr>
              <w:t xml:space="preserve">to </w:t>
            </w:r>
            <w:r w:rsidRPr="00F63F15">
              <w:rPr>
                <w:rFonts w:ascii="Calibri" w:eastAsia="Times New Roman" w:hAnsi="Calibri" w:cs="Calibri"/>
                <w:i/>
                <w:iCs/>
                <w:color w:val="000000" w:themeColor="text1"/>
                <w:sz w:val="20"/>
                <w:szCs w:val="20"/>
              </w:rPr>
              <w:t>should be provided.</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27DCB566" w14:textId="162C2E40"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0013380F"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0013380F" w:rsidRPr="009B5081">
              <w:rPr>
                <w:rFonts w:ascii="Calibri" w:eastAsia="Times New Roman" w:hAnsi="Calibri" w:cs="Calibri"/>
                <w:i/>
                <w:iCs/>
                <w:color w:val="7B7B7B"/>
                <w:sz w:val="18"/>
                <w:szCs w:val="18"/>
              </w:rPr>
              <w:t xml:space="preserve"> </w:t>
            </w:r>
            <w:r w:rsidR="0013380F">
              <w:rPr>
                <w:rFonts w:ascii="Calibri" w:eastAsia="Times New Roman" w:hAnsi="Calibri" w:cs="Calibri"/>
                <w:i/>
                <w:iCs/>
                <w:color w:val="7B7B7B"/>
                <w:sz w:val="18"/>
                <w:szCs w:val="18"/>
              </w:rPr>
              <w:t>Email communications to the staff regarding the noise monitoring report; small group meeting for SEG found to be exposed to excessive noise</w:t>
            </w:r>
            <w:r w:rsidR="0013380F" w:rsidRPr="009B5081">
              <w:rPr>
                <w:rFonts w:ascii="Calibri" w:eastAsia="Times New Roman" w:hAnsi="Calibri" w:cs="Calibri"/>
                <w:i/>
                <w:iCs/>
                <w:color w:val="7B7B7B"/>
                <w:sz w:val="18"/>
                <w:szCs w:val="18"/>
              </w:rPr>
              <w:t>)</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5927DE59" w14:textId="3953AF26"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0013380F"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0013380F" w:rsidRPr="009B5081">
              <w:rPr>
                <w:rFonts w:ascii="Calibri" w:eastAsia="Times New Roman" w:hAnsi="Calibri" w:cs="Calibri"/>
                <w:i/>
                <w:iCs/>
                <w:color w:val="7B7B7B"/>
                <w:sz w:val="18"/>
                <w:szCs w:val="18"/>
              </w:rPr>
              <w:t xml:space="preserve"> </w:t>
            </w:r>
            <w:r w:rsidR="0013380F">
              <w:rPr>
                <w:rFonts w:ascii="Calibri" w:eastAsia="Times New Roman" w:hAnsi="Calibri" w:cs="Calibri"/>
                <w:i/>
                <w:iCs/>
                <w:color w:val="7B7B7B"/>
                <w:sz w:val="18"/>
                <w:szCs w:val="18"/>
              </w:rPr>
              <w:t xml:space="preserve">Photos of email, </w:t>
            </w:r>
            <w:r w:rsidR="004E381C">
              <w:rPr>
                <w:rFonts w:ascii="Calibri" w:eastAsia="Times New Roman" w:hAnsi="Calibri" w:cs="Calibri"/>
                <w:i/>
                <w:iCs/>
                <w:color w:val="7B7B7B"/>
                <w:sz w:val="18"/>
                <w:szCs w:val="18"/>
              </w:rPr>
              <w:t>contents shared,</w:t>
            </w:r>
            <w:r w:rsidR="0013380F">
              <w:rPr>
                <w:rFonts w:ascii="Calibri" w:eastAsia="Times New Roman" w:hAnsi="Calibri" w:cs="Calibri"/>
                <w:i/>
                <w:iCs/>
                <w:color w:val="7B7B7B"/>
                <w:sz w:val="18"/>
                <w:szCs w:val="18"/>
              </w:rPr>
              <w:t xml:space="preserve"> meeting records etc</w:t>
            </w:r>
            <w:r w:rsidR="00CF3FC4">
              <w:rPr>
                <w:rFonts w:ascii="Calibri" w:eastAsia="Times New Roman" w:hAnsi="Calibri" w:cs="Calibri"/>
                <w:i/>
                <w:iCs/>
                <w:color w:val="7B7B7B"/>
                <w:sz w:val="18"/>
                <w:szCs w:val="18"/>
              </w:rPr>
              <w:t>.</w:t>
            </w:r>
            <w:r w:rsidR="0013380F" w:rsidRPr="009B5081">
              <w:rPr>
                <w:rFonts w:ascii="Calibri" w:eastAsia="Times New Roman" w:hAnsi="Calibri" w:cs="Calibri"/>
                <w:i/>
                <w:iCs/>
                <w:color w:val="7B7B7B"/>
                <w:sz w:val="18"/>
                <w:szCs w:val="18"/>
              </w:rPr>
              <w:t>)</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6989E36E" w14:textId="563FC6E9" w:rsidR="009B5081" w:rsidRPr="009B5081" w:rsidRDefault="009B5081" w:rsidP="009B5081">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00465FCA" w:rsidRPr="009B5081">
              <w:rPr>
                <w:rFonts w:ascii="Calibri" w:eastAsia="Times New Roman" w:hAnsi="Calibri" w:cs="Calibri"/>
                <w:color w:val="000000"/>
              </w:rPr>
              <w:t> </w:t>
            </w:r>
            <w:r w:rsidR="00465FCA" w:rsidRPr="009B5081">
              <w:rPr>
                <w:rFonts w:ascii="Calibri" w:eastAsia="Times New Roman" w:hAnsi="Calibri" w:cs="Calibri"/>
                <w:i/>
                <w:iCs/>
                <w:color w:val="7B7B7B"/>
                <w:sz w:val="18"/>
                <w:szCs w:val="18"/>
              </w:rPr>
              <w:t>(</w:t>
            </w:r>
            <w:r w:rsidR="00465FCA">
              <w:rPr>
                <w:rFonts w:ascii="Calibri" w:eastAsia="Times New Roman" w:hAnsi="Calibri" w:cs="Calibri"/>
                <w:i/>
                <w:iCs/>
                <w:color w:val="7B7B7B"/>
                <w:sz w:val="18"/>
                <w:szCs w:val="18"/>
              </w:rPr>
              <w:t>Example: NIL)</w:t>
            </w:r>
          </w:p>
        </w:tc>
      </w:tr>
    </w:tbl>
    <w:p w14:paraId="1F6BC5E5" w14:textId="77777777" w:rsidR="00C831B1" w:rsidRDefault="00C831B1">
      <w:pPr>
        <w:rPr>
          <w:b/>
          <w:bCs/>
          <w:sz w:val="28"/>
          <w:szCs w:val="28"/>
          <w:u w:val="single"/>
        </w:rPr>
      </w:pPr>
    </w:p>
    <w:p w14:paraId="0CBC7F22" w14:textId="18B506A3" w:rsidR="00C831B1" w:rsidRDefault="00024460">
      <w:pPr>
        <w:rPr>
          <w:rFonts w:ascii="Calibri" w:eastAsia="Times New Roman" w:hAnsi="Calibri" w:cs="Calibri"/>
          <w:b/>
          <w:bCs/>
          <w:color w:val="000000"/>
        </w:rPr>
      </w:pPr>
      <w:r w:rsidRPr="009B5081">
        <w:rPr>
          <w:rFonts w:ascii="Calibri" w:eastAsia="Times New Roman" w:hAnsi="Calibri" w:cs="Calibri"/>
          <w:b/>
          <w:bCs/>
          <w:color w:val="000000"/>
        </w:rPr>
        <w:t>Noise Control</w:t>
      </w:r>
    </w:p>
    <w:tbl>
      <w:tblPr>
        <w:tblW w:w="14900" w:type="dxa"/>
        <w:tblLook w:val="04A0" w:firstRow="1" w:lastRow="0" w:firstColumn="1" w:lastColumn="0" w:noHBand="0" w:noVBand="1"/>
      </w:tblPr>
      <w:tblGrid>
        <w:gridCol w:w="651"/>
        <w:gridCol w:w="2399"/>
        <w:gridCol w:w="4140"/>
        <w:gridCol w:w="4379"/>
        <w:gridCol w:w="3331"/>
      </w:tblGrid>
      <w:tr w:rsidR="005F40AC" w:rsidRPr="009B5081" w14:paraId="4D6A4EB7" w14:textId="77777777" w:rsidTr="00EB619F">
        <w:trPr>
          <w:trHeight w:val="300"/>
          <w:tblHeader/>
        </w:trPr>
        <w:tc>
          <w:tcPr>
            <w:tcW w:w="6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771755" w14:textId="77777777" w:rsidR="005F40AC" w:rsidRPr="009B5081" w:rsidRDefault="005F40AC">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S/no</w:t>
            </w:r>
          </w:p>
        </w:tc>
        <w:tc>
          <w:tcPr>
            <w:tcW w:w="2399" w:type="dxa"/>
            <w:tcBorders>
              <w:top w:val="single" w:sz="4" w:space="0" w:color="auto"/>
              <w:left w:val="nil"/>
              <w:bottom w:val="single" w:sz="4" w:space="0" w:color="auto"/>
              <w:right w:val="single" w:sz="4" w:space="0" w:color="auto"/>
            </w:tcBorders>
            <w:shd w:val="clear" w:color="auto" w:fill="auto"/>
            <w:vAlign w:val="bottom"/>
            <w:hideMark/>
          </w:tcPr>
          <w:p w14:paraId="12C6D061" w14:textId="77777777" w:rsidR="005F40AC" w:rsidRPr="009B5081" w:rsidRDefault="005F40AC">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Areas of concern</w:t>
            </w:r>
          </w:p>
        </w:tc>
        <w:tc>
          <w:tcPr>
            <w:tcW w:w="4140" w:type="dxa"/>
            <w:tcBorders>
              <w:top w:val="single" w:sz="4" w:space="0" w:color="auto"/>
              <w:left w:val="nil"/>
              <w:bottom w:val="single" w:sz="4" w:space="0" w:color="auto"/>
              <w:right w:val="single" w:sz="4" w:space="0" w:color="auto"/>
            </w:tcBorders>
            <w:shd w:val="clear" w:color="auto" w:fill="auto"/>
            <w:noWrap/>
            <w:vAlign w:val="bottom"/>
            <w:hideMark/>
          </w:tcPr>
          <w:p w14:paraId="7034CB10" w14:textId="77777777" w:rsidR="005F40AC" w:rsidRPr="009B5081" w:rsidRDefault="005F40AC">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What have been done</w:t>
            </w:r>
          </w:p>
        </w:tc>
        <w:tc>
          <w:tcPr>
            <w:tcW w:w="4379" w:type="dxa"/>
            <w:tcBorders>
              <w:top w:val="single" w:sz="4" w:space="0" w:color="auto"/>
              <w:left w:val="nil"/>
              <w:bottom w:val="single" w:sz="4" w:space="0" w:color="auto"/>
              <w:right w:val="single" w:sz="4" w:space="0" w:color="auto"/>
            </w:tcBorders>
            <w:shd w:val="clear" w:color="auto" w:fill="auto"/>
            <w:noWrap/>
            <w:vAlign w:val="bottom"/>
            <w:hideMark/>
          </w:tcPr>
          <w:p w14:paraId="345F1D00" w14:textId="77777777" w:rsidR="005F40AC" w:rsidRPr="009B5081" w:rsidRDefault="005F40AC">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Evidence</w:t>
            </w:r>
          </w:p>
        </w:tc>
        <w:tc>
          <w:tcPr>
            <w:tcW w:w="3331" w:type="dxa"/>
            <w:tcBorders>
              <w:top w:val="single" w:sz="4" w:space="0" w:color="auto"/>
              <w:left w:val="nil"/>
              <w:bottom w:val="single" w:sz="4" w:space="0" w:color="auto"/>
              <w:right w:val="single" w:sz="4" w:space="0" w:color="auto"/>
            </w:tcBorders>
            <w:shd w:val="clear" w:color="auto" w:fill="auto"/>
            <w:noWrap/>
            <w:vAlign w:val="bottom"/>
            <w:hideMark/>
          </w:tcPr>
          <w:p w14:paraId="3FE849F7" w14:textId="77777777" w:rsidR="005F40AC" w:rsidRPr="009B5081" w:rsidRDefault="005F40AC">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Gaps</w:t>
            </w:r>
          </w:p>
        </w:tc>
      </w:tr>
      <w:tr w:rsidR="005F40AC" w:rsidRPr="009B5081" w14:paraId="745F7F02" w14:textId="77777777" w:rsidTr="00EB619F">
        <w:trPr>
          <w:trHeight w:val="1999"/>
        </w:trPr>
        <w:tc>
          <w:tcPr>
            <w:tcW w:w="651"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025A8EFD" w14:textId="7B4F1F0E" w:rsidR="005F40AC" w:rsidRPr="009B5081" w:rsidRDefault="00465FCA">
            <w:pPr>
              <w:spacing w:after="0" w:line="240" w:lineRule="auto"/>
              <w:rPr>
                <w:rFonts w:ascii="Calibri" w:eastAsia="Times New Roman" w:hAnsi="Calibri" w:cs="Calibri"/>
                <w:color w:val="000000"/>
              </w:rPr>
            </w:pPr>
            <w:r>
              <w:rPr>
                <w:rFonts w:ascii="Calibri" w:eastAsia="Times New Roman" w:hAnsi="Calibri" w:cs="Calibri"/>
                <w:color w:val="000000"/>
              </w:rPr>
              <w:t>7</w:t>
            </w:r>
          </w:p>
        </w:tc>
        <w:tc>
          <w:tcPr>
            <w:tcW w:w="2399" w:type="dxa"/>
            <w:tcBorders>
              <w:top w:val="nil"/>
              <w:left w:val="nil"/>
              <w:bottom w:val="single" w:sz="4" w:space="0" w:color="auto"/>
              <w:right w:val="single" w:sz="4" w:space="0" w:color="auto"/>
            </w:tcBorders>
            <w:shd w:val="clear" w:color="auto" w:fill="E2EFD9" w:themeFill="accent6" w:themeFillTint="33"/>
            <w:hideMark/>
          </w:tcPr>
          <w:p w14:paraId="672C1E7B" w14:textId="3236C560" w:rsidR="00EB619F" w:rsidRPr="009B5081" w:rsidRDefault="005F40AC" w:rsidP="00EB619F">
            <w:pPr>
              <w:spacing w:after="0" w:line="240" w:lineRule="auto"/>
              <w:rPr>
                <w:rFonts w:ascii="Calibri" w:eastAsia="Times New Roman" w:hAnsi="Calibri" w:cs="Calibri"/>
                <w:color w:val="000000"/>
              </w:rPr>
            </w:pPr>
            <w:r w:rsidRPr="009B5081">
              <w:rPr>
                <w:rFonts w:ascii="Calibri" w:eastAsia="Times New Roman" w:hAnsi="Calibri" w:cs="Calibri"/>
                <w:color w:val="000000"/>
              </w:rPr>
              <w:t xml:space="preserve">Are all practicable measures taken to reduce or control noise from any machinery, equipment or processes such that no employees </w:t>
            </w:r>
            <w:r w:rsidRPr="009B5081">
              <w:rPr>
                <w:rFonts w:ascii="Calibri" w:eastAsia="Times New Roman" w:hAnsi="Calibri" w:cs="Calibri"/>
                <w:color w:val="000000"/>
              </w:rPr>
              <w:lastRenderedPageBreak/>
              <w:t>are exposed to excessive noise?</w:t>
            </w:r>
            <w:r>
              <w:rPr>
                <w:rFonts w:ascii="Calibri" w:eastAsia="Times New Roman" w:hAnsi="Calibri" w:cs="Calibri"/>
                <w:color w:val="000000"/>
              </w:rPr>
              <w:t xml:space="preserve"> </w:t>
            </w:r>
          </w:p>
          <w:p w14:paraId="229A32B9" w14:textId="1DBBC2A3" w:rsidR="005F40AC" w:rsidRPr="009B5081" w:rsidRDefault="005F40AC">
            <w:pPr>
              <w:spacing w:after="0" w:line="240" w:lineRule="auto"/>
              <w:rPr>
                <w:rFonts w:ascii="Calibri" w:eastAsia="Times New Roman" w:hAnsi="Calibri" w:cs="Calibri"/>
                <w:color w:val="000000"/>
              </w:rPr>
            </w:pP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1098AC1E" w14:textId="0B179675"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lastRenderedPageBreak/>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 xml:space="preserve">: </w:t>
            </w:r>
            <w:r w:rsidR="00086CB5">
              <w:rPr>
                <w:rFonts w:ascii="Calibri" w:eastAsia="Times New Roman" w:hAnsi="Calibri" w:cs="Calibri"/>
                <w:i/>
                <w:iCs/>
                <w:color w:val="7B7B7B"/>
                <w:sz w:val="18"/>
                <w:szCs w:val="18"/>
              </w:rPr>
              <w:t>N</w:t>
            </w:r>
            <w:r>
              <w:rPr>
                <w:rFonts w:ascii="Calibri" w:eastAsia="Times New Roman" w:hAnsi="Calibri" w:cs="Calibri"/>
                <w:i/>
                <w:iCs/>
                <w:color w:val="7B7B7B"/>
                <w:sz w:val="18"/>
                <w:szCs w:val="18"/>
              </w:rPr>
              <w:t>oise isolation booths; noise barriers; vibration control etc</w:t>
            </w:r>
            <w:r w:rsidR="00CF3FC4">
              <w:rPr>
                <w:rFonts w:ascii="Calibri" w:eastAsia="Times New Roman" w:hAnsi="Calibri" w:cs="Calibri"/>
                <w:i/>
                <w:iCs/>
                <w:color w:val="7B7B7B"/>
                <w:sz w:val="18"/>
                <w:szCs w:val="18"/>
              </w:rPr>
              <w:t>.</w:t>
            </w:r>
            <w:r w:rsidRPr="009B5081">
              <w:rPr>
                <w:rFonts w:ascii="Calibri" w:eastAsia="Times New Roman" w:hAnsi="Calibri" w:cs="Calibri"/>
                <w:i/>
                <w:iCs/>
                <w:color w:val="7B7B7B"/>
                <w:sz w:val="18"/>
                <w:szCs w:val="18"/>
              </w:rPr>
              <w:t>)</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4C0FA442" w14:textId="03D0FA30"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Pr="009B5081">
              <w:rPr>
                <w:rFonts w:ascii="Calibri" w:eastAsia="Times New Roman" w:hAnsi="Calibri" w:cs="Calibri"/>
                <w:i/>
                <w:iCs/>
                <w:color w:val="7B7B7B"/>
                <w:sz w:val="18"/>
                <w:szCs w:val="18"/>
              </w:rPr>
              <w:t xml:space="preserve"> </w:t>
            </w:r>
            <w:r w:rsidR="00086CB5">
              <w:rPr>
                <w:rFonts w:ascii="Calibri" w:eastAsia="Times New Roman" w:hAnsi="Calibri" w:cs="Calibri"/>
                <w:i/>
                <w:iCs/>
                <w:color w:val="7B7B7B"/>
                <w:sz w:val="18"/>
                <w:szCs w:val="18"/>
              </w:rPr>
              <w:t>P</w:t>
            </w:r>
            <w:r>
              <w:rPr>
                <w:rFonts w:ascii="Calibri" w:eastAsia="Times New Roman" w:hAnsi="Calibri" w:cs="Calibri"/>
                <w:i/>
                <w:iCs/>
                <w:color w:val="7B7B7B"/>
                <w:sz w:val="18"/>
                <w:szCs w:val="18"/>
              </w:rPr>
              <w:t>hotos of noise controls implemented)</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0F1D5C02" w14:textId="77777777"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r w:rsidR="005F40AC" w:rsidRPr="009B5081" w14:paraId="6C0C2E89" w14:textId="77777777" w:rsidTr="00EB619F">
        <w:trPr>
          <w:trHeight w:val="1999"/>
        </w:trPr>
        <w:tc>
          <w:tcPr>
            <w:tcW w:w="651"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0E98581B" w14:textId="0D843597" w:rsidR="005F40AC" w:rsidRPr="009B5081" w:rsidRDefault="00465FCA">
            <w:pPr>
              <w:spacing w:after="0" w:line="240" w:lineRule="auto"/>
              <w:rPr>
                <w:rFonts w:ascii="Calibri" w:eastAsia="Times New Roman" w:hAnsi="Calibri" w:cs="Calibri"/>
                <w:color w:val="000000"/>
              </w:rPr>
            </w:pPr>
            <w:r>
              <w:rPr>
                <w:rFonts w:ascii="Calibri" w:eastAsia="Times New Roman" w:hAnsi="Calibri" w:cs="Calibri"/>
                <w:color w:val="000000"/>
              </w:rPr>
              <w:t>8</w:t>
            </w:r>
          </w:p>
        </w:tc>
        <w:tc>
          <w:tcPr>
            <w:tcW w:w="2399" w:type="dxa"/>
            <w:tcBorders>
              <w:top w:val="nil"/>
              <w:left w:val="nil"/>
              <w:bottom w:val="single" w:sz="4" w:space="0" w:color="auto"/>
              <w:right w:val="single" w:sz="4" w:space="0" w:color="auto"/>
            </w:tcBorders>
            <w:shd w:val="clear" w:color="auto" w:fill="E2EFD9" w:themeFill="accent6" w:themeFillTint="33"/>
            <w:hideMark/>
          </w:tcPr>
          <w:p w14:paraId="1911505B" w14:textId="77777777" w:rsidR="00E37E50"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 xml:space="preserve">Is a competent person appointed to advise the </w:t>
            </w:r>
            <w:r w:rsidR="00521C49">
              <w:rPr>
                <w:rFonts w:ascii="Calibri" w:eastAsia="Times New Roman" w:hAnsi="Calibri" w:cs="Calibri"/>
                <w:color w:val="000000"/>
              </w:rPr>
              <w:t xml:space="preserve">workplace </w:t>
            </w:r>
            <w:r w:rsidRPr="009B5081">
              <w:rPr>
                <w:rFonts w:ascii="Calibri" w:eastAsia="Times New Roman" w:hAnsi="Calibri" w:cs="Calibri"/>
                <w:color w:val="000000"/>
              </w:rPr>
              <w:t>on proper noise control measures?</w:t>
            </w:r>
            <w:r w:rsidRPr="009B5081">
              <w:rPr>
                <w:rFonts w:ascii="Calibri" w:eastAsia="Times New Roman" w:hAnsi="Calibri" w:cs="Calibri"/>
                <w:color w:val="000000"/>
              </w:rPr>
              <w:br/>
            </w:r>
          </w:p>
          <w:p w14:paraId="0578B856" w14:textId="01FB3681" w:rsidR="005F40AC" w:rsidRPr="001A13EB" w:rsidRDefault="00E37E50">
            <w:pPr>
              <w:spacing w:after="0" w:line="240" w:lineRule="auto"/>
              <w:rPr>
                <w:rFonts w:ascii="Calibri" w:eastAsia="Times New Roman" w:hAnsi="Calibri" w:cs="Calibri"/>
                <w:i/>
                <w:iCs/>
                <w:color w:val="000000"/>
              </w:rPr>
            </w:pPr>
            <w:r w:rsidRPr="001A13EB">
              <w:rPr>
                <w:rFonts w:ascii="Calibri" w:eastAsia="Times New Roman" w:hAnsi="Calibri" w:cs="Calibri"/>
                <w:i/>
                <w:iCs/>
                <w:color w:val="000000"/>
                <w:sz w:val="20"/>
                <w:szCs w:val="20"/>
              </w:rPr>
              <w:t xml:space="preserve">Note: </w:t>
            </w:r>
            <w:r w:rsidR="00606CE1" w:rsidRPr="001A13EB">
              <w:rPr>
                <w:rFonts w:ascii="Calibri" w:eastAsia="Times New Roman" w:hAnsi="Calibri" w:cs="Calibri"/>
                <w:i/>
                <w:iCs/>
                <w:color w:val="000000"/>
                <w:sz w:val="20"/>
                <w:szCs w:val="20"/>
              </w:rPr>
              <w:t>Noise control officer is r</w:t>
            </w:r>
            <w:r w:rsidR="00CF7D14" w:rsidRPr="001A13EB">
              <w:rPr>
                <w:rFonts w:ascii="Calibri" w:eastAsia="Times New Roman" w:hAnsi="Calibri" w:cs="Calibri"/>
                <w:i/>
                <w:iCs/>
                <w:color w:val="000000"/>
                <w:sz w:val="20"/>
                <w:szCs w:val="20"/>
              </w:rPr>
              <w:t xml:space="preserve">equired </w:t>
            </w:r>
            <w:r w:rsidR="00521C49" w:rsidRPr="001A13EB">
              <w:rPr>
                <w:rFonts w:ascii="Calibri" w:eastAsia="Times New Roman" w:hAnsi="Calibri" w:cs="Calibri"/>
                <w:i/>
                <w:iCs/>
                <w:color w:val="000000"/>
                <w:sz w:val="20"/>
                <w:szCs w:val="20"/>
              </w:rPr>
              <w:t>f</w:t>
            </w:r>
            <w:r w:rsidR="005F40AC" w:rsidRPr="001A13EB">
              <w:rPr>
                <w:rFonts w:ascii="Calibri" w:eastAsia="Times New Roman" w:hAnsi="Calibri" w:cs="Calibri"/>
                <w:i/>
                <w:iCs/>
                <w:color w:val="000000"/>
                <w:sz w:val="20"/>
                <w:szCs w:val="20"/>
              </w:rPr>
              <w:t>or workplaces with 50 or more persons exposed to excessive noise</w:t>
            </w:r>
            <w:r w:rsidRPr="001A13EB">
              <w:rPr>
                <w:rFonts w:ascii="Calibri" w:eastAsia="Times New Roman" w:hAnsi="Calibri" w:cs="Calibri"/>
                <w:i/>
                <w:iCs/>
                <w:color w:val="000000"/>
                <w:sz w:val="20"/>
                <w:szCs w:val="20"/>
              </w:rPr>
              <w:t>.</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03447B63" w14:textId="7197CD0F"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00521C49">
              <w:rPr>
                <w:rFonts w:ascii="Calibri" w:eastAsia="Times New Roman" w:hAnsi="Calibri" w:cs="Calibri"/>
                <w:i/>
                <w:iCs/>
                <w:color w:val="7B7B7B"/>
                <w:sz w:val="18"/>
                <w:szCs w:val="18"/>
              </w:rPr>
              <w:t xml:space="preserve"> </w:t>
            </w:r>
            <w:r>
              <w:rPr>
                <w:rFonts w:ascii="Calibri" w:eastAsia="Times New Roman" w:hAnsi="Calibri" w:cs="Calibri"/>
                <w:i/>
                <w:iCs/>
                <w:color w:val="7B7B7B"/>
                <w:sz w:val="18"/>
                <w:szCs w:val="18"/>
              </w:rPr>
              <w:t>Appointed competent person in charge of noise control measures</w:t>
            </w:r>
            <w:r w:rsidR="00CF3FC4">
              <w:rPr>
                <w:rFonts w:ascii="Calibri" w:eastAsia="Times New Roman" w:hAnsi="Calibri" w:cs="Calibri"/>
                <w:i/>
                <w:iCs/>
                <w:color w:val="7B7B7B"/>
                <w:sz w:val="18"/>
                <w:szCs w:val="18"/>
              </w:rPr>
              <w:t>)</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753E24A8" w14:textId="66ACE658"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CF3FC4">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00521C49">
              <w:rPr>
                <w:rFonts w:ascii="Calibri" w:eastAsia="Times New Roman" w:hAnsi="Calibri" w:cs="Calibri"/>
                <w:i/>
                <w:iCs/>
                <w:color w:val="7B7B7B"/>
                <w:sz w:val="18"/>
                <w:szCs w:val="18"/>
              </w:rPr>
              <w:t xml:space="preserve"> </w:t>
            </w:r>
            <w:r>
              <w:rPr>
                <w:rFonts w:ascii="Calibri" w:eastAsia="Times New Roman" w:hAnsi="Calibri" w:cs="Calibri"/>
                <w:i/>
                <w:iCs/>
                <w:color w:val="7B7B7B"/>
                <w:sz w:val="18"/>
                <w:szCs w:val="18"/>
              </w:rPr>
              <w:t>Letter of appointment; Certificate of competent person</w:t>
            </w:r>
            <w:r w:rsidR="00CF3FC4">
              <w:rPr>
                <w:rFonts w:ascii="Calibri" w:eastAsia="Times New Roman" w:hAnsi="Calibri" w:cs="Calibri"/>
                <w:i/>
                <w:iCs/>
                <w:color w:val="7B7B7B"/>
                <w:sz w:val="18"/>
                <w:szCs w:val="18"/>
              </w:rPr>
              <w:t>)</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6C113ADD" w14:textId="77777777"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r w:rsidR="005F40AC" w:rsidRPr="009B5081" w14:paraId="3C45EAB6" w14:textId="77777777" w:rsidTr="00EB619F">
        <w:trPr>
          <w:trHeight w:val="1999"/>
        </w:trPr>
        <w:tc>
          <w:tcPr>
            <w:tcW w:w="651" w:type="dxa"/>
            <w:tcBorders>
              <w:top w:val="nil"/>
              <w:left w:val="single" w:sz="8" w:space="0" w:color="auto"/>
              <w:bottom w:val="single" w:sz="4" w:space="0" w:color="auto"/>
              <w:right w:val="single" w:sz="4" w:space="0" w:color="auto"/>
            </w:tcBorders>
            <w:shd w:val="clear" w:color="auto" w:fill="E2EFD9" w:themeFill="accent6" w:themeFillTint="33"/>
            <w:noWrap/>
          </w:tcPr>
          <w:p w14:paraId="2A624085" w14:textId="4C0924CE" w:rsidR="005F40AC" w:rsidRDefault="00465FCA">
            <w:pPr>
              <w:spacing w:after="0" w:line="240" w:lineRule="auto"/>
              <w:rPr>
                <w:rFonts w:ascii="Calibri" w:eastAsia="Times New Roman" w:hAnsi="Calibri" w:cs="Calibri"/>
                <w:color w:val="000000"/>
              </w:rPr>
            </w:pPr>
            <w:r>
              <w:rPr>
                <w:rFonts w:ascii="Calibri" w:eastAsia="Times New Roman" w:hAnsi="Calibri" w:cs="Calibri"/>
                <w:color w:val="000000"/>
              </w:rPr>
              <w:t>9</w:t>
            </w:r>
          </w:p>
        </w:tc>
        <w:tc>
          <w:tcPr>
            <w:tcW w:w="2399" w:type="dxa"/>
            <w:tcBorders>
              <w:top w:val="nil"/>
              <w:left w:val="nil"/>
              <w:bottom w:val="single" w:sz="4" w:space="0" w:color="auto"/>
              <w:right w:val="single" w:sz="4" w:space="0" w:color="auto"/>
            </w:tcBorders>
            <w:shd w:val="clear" w:color="auto" w:fill="E2EFD9" w:themeFill="accent6" w:themeFillTint="33"/>
          </w:tcPr>
          <w:p w14:paraId="165206CF" w14:textId="07D134B8" w:rsidR="005F40AC" w:rsidRPr="009B5081" w:rsidRDefault="005F40AC">
            <w:pPr>
              <w:spacing w:after="0" w:line="240" w:lineRule="auto"/>
              <w:rPr>
                <w:rFonts w:ascii="Calibri" w:eastAsia="Times New Roman" w:hAnsi="Calibri" w:cs="Calibri"/>
                <w:color w:val="000000"/>
              </w:rPr>
            </w:pPr>
            <w:proofErr w:type="gramStart"/>
            <w:r w:rsidRPr="006F3CDE">
              <w:rPr>
                <w:rFonts w:ascii="Calibri" w:eastAsia="Times New Roman" w:hAnsi="Calibri" w:cs="Calibri"/>
              </w:rPr>
              <w:t>Is</w:t>
            </w:r>
            <w:proofErr w:type="gramEnd"/>
            <w:r w:rsidRPr="006F3CDE">
              <w:rPr>
                <w:rFonts w:ascii="Calibri" w:eastAsia="Times New Roman" w:hAnsi="Calibri" w:cs="Calibri"/>
              </w:rPr>
              <w:t xml:space="preserve"> the noise control </w:t>
            </w:r>
            <w:r w:rsidR="004B2060">
              <w:rPr>
                <w:rFonts w:ascii="Calibri" w:eastAsia="Times New Roman" w:hAnsi="Calibri" w:cs="Calibri"/>
              </w:rPr>
              <w:t>measures</w:t>
            </w:r>
            <w:r w:rsidRPr="006F3CDE">
              <w:rPr>
                <w:rFonts w:ascii="Calibri" w:eastAsia="Times New Roman" w:hAnsi="Calibri" w:cs="Calibri"/>
              </w:rPr>
              <w:t xml:space="preserve"> </w:t>
            </w:r>
            <w:r>
              <w:rPr>
                <w:rFonts w:ascii="Calibri" w:eastAsia="Times New Roman" w:hAnsi="Calibri" w:cs="Calibri"/>
              </w:rPr>
              <w:t xml:space="preserve">advised by the competent person </w:t>
            </w:r>
            <w:r w:rsidRPr="006F3CDE">
              <w:rPr>
                <w:rFonts w:ascii="Calibri" w:eastAsia="Times New Roman" w:hAnsi="Calibri" w:cs="Calibri"/>
              </w:rPr>
              <w:t>implemented?</w:t>
            </w:r>
          </w:p>
        </w:tc>
        <w:tc>
          <w:tcPr>
            <w:tcW w:w="4140" w:type="dxa"/>
            <w:tcBorders>
              <w:top w:val="nil"/>
              <w:left w:val="nil"/>
              <w:bottom w:val="single" w:sz="4" w:space="0" w:color="auto"/>
              <w:right w:val="single" w:sz="4" w:space="0" w:color="auto"/>
            </w:tcBorders>
            <w:shd w:val="clear" w:color="auto" w:fill="E2EFD9" w:themeFill="accent6" w:themeFillTint="33"/>
            <w:noWrap/>
          </w:tcPr>
          <w:p w14:paraId="63DBFA87" w14:textId="4D2A9538" w:rsidR="005F40AC" w:rsidRPr="009B5081" w:rsidRDefault="005F40AC">
            <w:pPr>
              <w:spacing w:after="0" w:line="240" w:lineRule="auto"/>
              <w:rPr>
                <w:rFonts w:ascii="Calibri" w:eastAsia="Times New Roman" w:hAnsi="Calibri" w:cs="Calibri"/>
                <w:color w:val="000000"/>
              </w:rPr>
            </w:pPr>
            <w:r>
              <w:rPr>
                <w:rStyle w:val="normaltextrun"/>
                <w:rFonts w:ascii="Calibri" w:hAnsi="Calibri" w:cs="Calibri"/>
                <w:color w:val="000000"/>
              </w:rPr>
              <w:t>  </w:t>
            </w:r>
            <w:r>
              <w:rPr>
                <w:rStyle w:val="normaltextrun"/>
                <w:rFonts w:ascii="Calibri" w:hAnsi="Calibri" w:cs="Calibri"/>
                <w:i/>
                <w:iCs/>
                <w:color w:val="7B7B7B"/>
                <w:sz w:val="18"/>
                <w:szCs w:val="18"/>
              </w:rPr>
              <w:t>(</w:t>
            </w:r>
            <w:r w:rsidR="00024C54">
              <w:rPr>
                <w:rStyle w:val="normaltextrun"/>
                <w:rFonts w:ascii="Calibri" w:hAnsi="Calibri" w:cs="Calibri"/>
                <w:i/>
                <w:iCs/>
                <w:color w:val="7B7B7B"/>
                <w:sz w:val="18"/>
                <w:szCs w:val="18"/>
              </w:rPr>
              <w:t>Example</w:t>
            </w:r>
            <w:r w:rsidR="00C0405B">
              <w:rPr>
                <w:rStyle w:val="normaltextrun"/>
                <w:rFonts w:ascii="Calibri" w:hAnsi="Calibri" w:cs="Calibri"/>
                <w:i/>
                <w:iCs/>
                <w:color w:val="7B7B7B"/>
                <w:sz w:val="18"/>
                <w:szCs w:val="18"/>
              </w:rPr>
              <w:t>:</w:t>
            </w:r>
            <w:r w:rsidR="00125D13">
              <w:rPr>
                <w:rStyle w:val="normaltextrun"/>
                <w:rFonts w:ascii="Calibri" w:hAnsi="Calibri" w:cs="Calibri"/>
                <w:i/>
                <w:iCs/>
                <w:color w:val="7B7B7B"/>
                <w:sz w:val="18"/>
                <w:szCs w:val="18"/>
              </w:rPr>
              <w:t xml:space="preserve"> </w:t>
            </w:r>
            <w:r>
              <w:rPr>
                <w:rStyle w:val="normaltextrun"/>
                <w:rFonts w:ascii="Calibri" w:hAnsi="Calibri" w:cs="Calibri"/>
                <w:i/>
                <w:iCs/>
                <w:color w:val="7B7B7B"/>
                <w:sz w:val="18"/>
                <w:szCs w:val="18"/>
              </w:rPr>
              <w:t xml:space="preserve">Review past </w:t>
            </w:r>
            <w:r w:rsidR="00521C49">
              <w:rPr>
                <w:rStyle w:val="normaltextrun"/>
                <w:rFonts w:ascii="Calibri" w:hAnsi="Calibri" w:cs="Calibri"/>
                <w:i/>
                <w:iCs/>
                <w:color w:val="7B7B7B"/>
                <w:sz w:val="18"/>
                <w:szCs w:val="18"/>
              </w:rPr>
              <w:t>n</w:t>
            </w:r>
            <w:r>
              <w:rPr>
                <w:rStyle w:val="normaltextrun"/>
                <w:rFonts w:ascii="Calibri" w:hAnsi="Calibri" w:cs="Calibri"/>
                <w:i/>
                <w:iCs/>
                <w:color w:val="7B7B7B"/>
                <w:sz w:val="18"/>
                <w:szCs w:val="18"/>
              </w:rPr>
              <w:t>oise control plan regarding implementation of control</w:t>
            </w:r>
            <w:r w:rsidR="00CF3FC4">
              <w:rPr>
                <w:rStyle w:val="normaltextrun"/>
                <w:rFonts w:ascii="Calibri" w:hAnsi="Calibri" w:cs="Calibri"/>
                <w:i/>
                <w:iCs/>
                <w:color w:val="7B7B7B"/>
                <w:sz w:val="18"/>
                <w:szCs w:val="18"/>
              </w:rPr>
              <w:t>)</w:t>
            </w:r>
            <w:r>
              <w:rPr>
                <w:rStyle w:val="eop"/>
                <w:rFonts w:ascii="Calibri" w:hAnsi="Calibri" w:cs="Calibri"/>
                <w:color w:val="7B7B7B"/>
                <w:sz w:val="18"/>
                <w:szCs w:val="18"/>
              </w:rPr>
              <w:t> </w:t>
            </w:r>
          </w:p>
        </w:tc>
        <w:tc>
          <w:tcPr>
            <w:tcW w:w="4379" w:type="dxa"/>
            <w:tcBorders>
              <w:top w:val="nil"/>
              <w:left w:val="nil"/>
              <w:bottom w:val="single" w:sz="4" w:space="0" w:color="auto"/>
              <w:right w:val="single" w:sz="4" w:space="0" w:color="auto"/>
            </w:tcBorders>
            <w:shd w:val="clear" w:color="auto" w:fill="E2EFD9" w:themeFill="accent6" w:themeFillTint="33"/>
            <w:noWrap/>
          </w:tcPr>
          <w:p w14:paraId="09270A40" w14:textId="76428154" w:rsidR="005F40AC" w:rsidRPr="009B5081" w:rsidRDefault="005F40AC">
            <w:pPr>
              <w:spacing w:after="0" w:line="240" w:lineRule="auto"/>
              <w:rPr>
                <w:rFonts w:ascii="Calibri" w:eastAsia="Times New Roman" w:hAnsi="Calibri" w:cs="Calibri"/>
                <w:color w:val="000000"/>
              </w:rPr>
            </w:pPr>
            <w:r>
              <w:rPr>
                <w:rStyle w:val="normaltextrun"/>
                <w:rFonts w:ascii="Calibri" w:hAnsi="Calibri" w:cs="Calibri"/>
                <w:color w:val="000000"/>
              </w:rPr>
              <w:t> </w:t>
            </w:r>
            <w:r>
              <w:rPr>
                <w:rStyle w:val="normaltextrun"/>
                <w:rFonts w:ascii="Calibri" w:hAnsi="Calibri" w:cs="Calibri"/>
                <w:i/>
                <w:iCs/>
                <w:color w:val="7B7B7B"/>
                <w:sz w:val="18"/>
                <w:szCs w:val="18"/>
              </w:rPr>
              <w:t>(</w:t>
            </w:r>
            <w:r w:rsidR="00024C54">
              <w:rPr>
                <w:rStyle w:val="normaltextrun"/>
                <w:rFonts w:ascii="Calibri" w:hAnsi="Calibri" w:cs="Calibri"/>
                <w:i/>
                <w:iCs/>
                <w:color w:val="7B7B7B"/>
                <w:sz w:val="18"/>
                <w:szCs w:val="18"/>
              </w:rPr>
              <w:t>Example</w:t>
            </w:r>
            <w:r w:rsidR="00C0405B">
              <w:rPr>
                <w:rStyle w:val="normaltextrun"/>
                <w:rFonts w:ascii="Calibri" w:hAnsi="Calibri" w:cs="Calibri"/>
                <w:i/>
                <w:iCs/>
                <w:color w:val="7B7B7B"/>
                <w:sz w:val="18"/>
                <w:szCs w:val="18"/>
              </w:rPr>
              <w:t>:</w:t>
            </w:r>
            <w:r>
              <w:rPr>
                <w:rStyle w:val="normaltextrun"/>
                <w:rFonts w:ascii="Calibri" w:hAnsi="Calibri" w:cs="Calibri"/>
                <w:i/>
                <w:iCs/>
                <w:color w:val="7B7B7B"/>
                <w:sz w:val="18"/>
                <w:szCs w:val="18"/>
              </w:rPr>
              <w:t xml:space="preserve"> Attach past noise control plan and photos of implemented noise control)</w:t>
            </w:r>
            <w:r>
              <w:rPr>
                <w:rStyle w:val="eop"/>
                <w:rFonts w:ascii="Calibri" w:hAnsi="Calibri" w:cs="Calibri"/>
                <w:color w:val="7B7B7B"/>
                <w:sz w:val="18"/>
                <w:szCs w:val="18"/>
              </w:rPr>
              <w:t> </w:t>
            </w:r>
          </w:p>
        </w:tc>
        <w:tc>
          <w:tcPr>
            <w:tcW w:w="3331" w:type="dxa"/>
            <w:tcBorders>
              <w:top w:val="nil"/>
              <w:left w:val="nil"/>
              <w:bottom w:val="single" w:sz="4" w:space="0" w:color="auto"/>
              <w:right w:val="single" w:sz="8" w:space="0" w:color="auto"/>
            </w:tcBorders>
            <w:shd w:val="clear" w:color="auto" w:fill="E2EFD9" w:themeFill="accent6" w:themeFillTint="33"/>
            <w:noWrap/>
          </w:tcPr>
          <w:p w14:paraId="39C100BB" w14:textId="77777777" w:rsidR="005F40AC" w:rsidRPr="009B5081" w:rsidRDefault="005F40AC">
            <w:pPr>
              <w:spacing w:after="0" w:line="240" w:lineRule="auto"/>
              <w:rPr>
                <w:rFonts w:ascii="Calibri" w:eastAsia="Times New Roman" w:hAnsi="Calibri" w:cs="Calibri"/>
                <w:color w:val="000000"/>
              </w:rPr>
            </w:pPr>
          </w:p>
        </w:tc>
      </w:tr>
      <w:tr w:rsidR="005F40AC" w:rsidRPr="009B5081" w14:paraId="6CB72CE9" w14:textId="77777777" w:rsidTr="00EB619F">
        <w:trPr>
          <w:trHeight w:val="1999"/>
        </w:trPr>
        <w:tc>
          <w:tcPr>
            <w:tcW w:w="651"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614A2DB8" w14:textId="0756C14A" w:rsidR="005F40AC" w:rsidRPr="009B5081" w:rsidRDefault="00A007C3">
            <w:pPr>
              <w:spacing w:after="0" w:line="240" w:lineRule="auto"/>
              <w:rPr>
                <w:rFonts w:ascii="Calibri" w:eastAsia="Times New Roman" w:hAnsi="Calibri" w:cs="Calibri"/>
                <w:color w:val="000000"/>
              </w:rPr>
            </w:pPr>
            <w:r>
              <w:rPr>
                <w:rFonts w:ascii="Calibri" w:eastAsia="Times New Roman" w:hAnsi="Calibri" w:cs="Calibri"/>
                <w:color w:val="000000"/>
              </w:rPr>
              <w:lastRenderedPageBreak/>
              <w:t>10</w:t>
            </w:r>
          </w:p>
        </w:tc>
        <w:tc>
          <w:tcPr>
            <w:tcW w:w="2399" w:type="dxa"/>
            <w:tcBorders>
              <w:top w:val="nil"/>
              <w:left w:val="nil"/>
              <w:bottom w:val="single" w:sz="4" w:space="0" w:color="auto"/>
              <w:right w:val="single" w:sz="4" w:space="0" w:color="auto"/>
            </w:tcBorders>
            <w:shd w:val="clear" w:color="auto" w:fill="E2EFD9" w:themeFill="accent6" w:themeFillTint="33"/>
            <w:hideMark/>
          </w:tcPr>
          <w:p w14:paraId="75C8D15E" w14:textId="7FE03DCC"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When the implementation of engineering controls is not reasonably practica</w:t>
            </w:r>
            <w:r w:rsidR="00663ACC">
              <w:rPr>
                <w:rFonts w:ascii="Calibri" w:eastAsia="Times New Roman" w:hAnsi="Calibri" w:cs="Calibri"/>
                <w:color w:val="000000"/>
              </w:rPr>
              <w:t>ble</w:t>
            </w:r>
            <w:r w:rsidRPr="009B5081">
              <w:rPr>
                <w:rFonts w:ascii="Calibri" w:eastAsia="Times New Roman" w:hAnsi="Calibri" w:cs="Calibri"/>
                <w:color w:val="000000"/>
              </w:rPr>
              <w:t>, are th</w:t>
            </w:r>
            <w:r w:rsidR="00EB619F">
              <w:rPr>
                <w:rFonts w:ascii="Calibri" w:eastAsia="Times New Roman" w:hAnsi="Calibri" w:cs="Calibri"/>
                <w:color w:val="000000"/>
              </w:rPr>
              <w:t xml:space="preserve">ere </w:t>
            </w:r>
            <w:r w:rsidRPr="009B5081">
              <w:rPr>
                <w:rFonts w:ascii="Calibri" w:eastAsia="Times New Roman" w:hAnsi="Calibri" w:cs="Calibri"/>
                <w:color w:val="000000"/>
              </w:rPr>
              <w:t>administrative controls implemented to reduce employees’ exposure to excessive noise?</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34150813" w14:textId="6B1CE00B"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00125D13">
              <w:rPr>
                <w:rFonts w:ascii="Calibri" w:eastAsia="Times New Roman" w:hAnsi="Calibri" w:cs="Calibri"/>
                <w:i/>
                <w:iCs/>
                <w:color w:val="7B7B7B"/>
                <w:sz w:val="18"/>
                <w:szCs w:val="18"/>
              </w:rPr>
              <w:t xml:space="preserve"> </w:t>
            </w:r>
            <w:r>
              <w:rPr>
                <w:rFonts w:ascii="Calibri" w:eastAsia="Times New Roman" w:hAnsi="Calibri" w:cs="Calibri"/>
                <w:i/>
                <w:iCs/>
                <w:color w:val="7B7B7B"/>
                <w:sz w:val="18"/>
                <w:szCs w:val="18"/>
              </w:rPr>
              <w:t>Workers are rotated to reduce exposure to excessive noise processes</w:t>
            </w:r>
            <w:r w:rsidR="00CF3FC4">
              <w:rPr>
                <w:rFonts w:ascii="Calibri" w:eastAsia="Times New Roman" w:hAnsi="Calibri" w:cs="Calibri"/>
                <w:i/>
                <w:iCs/>
                <w:color w:val="7B7B7B"/>
                <w:sz w:val="18"/>
                <w:szCs w:val="18"/>
              </w:rPr>
              <w:t>)</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25E37D5F" w14:textId="75E64FF1"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00125D13">
              <w:rPr>
                <w:rFonts w:ascii="Calibri" w:eastAsia="Times New Roman" w:hAnsi="Calibri" w:cs="Calibri"/>
                <w:i/>
                <w:iCs/>
                <w:color w:val="7B7B7B"/>
                <w:sz w:val="18"/>
                <w:szCs w:val="18"/>
              </w:rPr>
              <w:t xml:space="preserve"> P</w:t>
            </w:r>
            <w:r>
              <w:rPr>
                <w:rFonts w:ascii="Calibri" w:eastAsia="Times New Roman" w:hAnsi="Calibri" w:cs="Calibri"/>
                <w:i/>
                <w:iCs/>
                <w:color w:val="7B7B7B"/>
                <w:sz w:val="18"/>
                <w:szCs w:val="18"/>
              </w:rPr>
              <w:t>rovide rotation schedule of employees and duration at each process</w:t>
            </w:r>
            <w:r w:rsidR="00125D13">
              <w:rPr>
                <w:rFonts w:ascii="Calibri" w:eastAsia="Times New Roman" w:hAnsi="Calibri" w:cs="Calibri"/>
                <w:i/>
                <w:iCs/>
                <w:color w:val="7B7B7B"/>
                <w:sz w:val="18"/>
                <w:szCs w:val="18"/>
              </w:rPr>
              <w:t>)</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234D6F65" w14:textId="77777777"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r w:rsidR="005F40AC" w:rsidRPr="009B5081" w14:paraId="4FFFFD77" w14:textId="77777777" w:rsidTr="00EB619F">
        <w:trPr>
          <w:trHeight w:val="1999"/>
        </w:trPr>
        <w:tc>
          <w:tcPr>
            <w:tcW w:w="651"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4A42E1D4" w14:textId="58AFBBD6" w:rsidR="005F40AC" w:rsidRPr="009B5081" w:rsidRDefault="00A007C3">
            <w:pPr>
              <w:spacing w:after="0" w:line="240" w:lineRule="auto"/>
              <w:rPr>
                <w:rFonts w:ascii="Calibri" w:eastAsia="Times New Roman" w:hAnsi="Calibri" w:cs="Calibri"/>
                <w:color w:val="000000"/>
              </w:rPr>
            </w:pPr>
            <w:r>
              <w:rPr>
                <w:rFonts w:ascii="Calibri" w:eastAsia="Times New Roman" w:hAnsi="Calibri" w:cs="Calibri"/>
                <w:color w:val="000000"/>
              </w:rPr>
              <w:t>11</w:t>
            </w:r>
          </w:p>
        </w:tc>
        <w:tc>
          <w:tcPr>
            <w:tcW w:w="2399" w:type="dxa"/>
            <w:tcBorders>
              <w:top w:val="nil"/>
              <w:left w:val="nil"/>
              <w:bottom w:val="single" w:sz="4" w:space="0" w:color="auto"/>
              <w:right w:val="single" w:sz="4" w:space="0" w:color="auto"/>
            </w:tcBorders>
            <w:shd w:val="clear" w:color="auto" w:fill="E2EFD9" w:themeFill="accent6" w:themeFillTint="33"/>
            <w:hideMark/>
          </w:tcPr>
          <w:p w14:paraId="02DE4D2C" w14:textId="3A8A1C5E"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Is a maintenance programme established to ensure that all noise control</w:t>
            </w:r>
            <w:r w:rsidR="00334A10">
              <w:rPr>
                <w:rFonts w:ascii="Calibri" w:eastAsia="Times New Roman" w:hAnsi="Calibri" w:cs="Calibri"/>
                <w:color w:val="000000"/>
              </w:rPr>
              <w:t>s</w:t>
            </w:r>
            <w:r w:rsidRPr="009B5081">
              <w:rPr>
                <w:rFonts w:ascii="Calibri" w:eastAsia="Times New Roman" w:hAnsi="Calibri" w:cs="Calibri"/>
                <w:color w:val="000000"/>
              </w:rPr>
              <w:t xml:space="preserve"> </w:t>
            </w:r>
            <w:r w:rsidR="00AA2D9B">
              <w:rPr>
                <w:rFonts w:ascii="Calibri" w:eastAsia="Times New Roman" w:hAnsi="Calibri" w:cs="Calibri"/>
                <w:color w:val="000000"/>
              </w:rPr>
              <w:t>are properly maintained</w:t>
            </w:r>
            <w:r w:rsidRPr="009B5081">
              <w:rPr>
                <w:rFonts w:ascii="Calibri" w:eastAsia="Times New Roman" w:hAnsi="Calibri" w:cs="Calibri"/>
                <w:color w:val="000000"/>
              </w:rPr>
              <w:t>?</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25434B95" w14:textId="77D52F8F"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Visual inspection of vibration dampers; replacement program</w:t>
            </w:r>
            <w:r w:rsidR="00334A10">
              <w:rPr>
                <w:rFonts w:ascii="Calibri" w:eastAsia="Times New Roman" w:hAnsi="Calibri" w:cs="Calibri"/>
                <w:i/>
                <w:iCs/>
                <w:color w:val="7B7B7B"/>
                <w:sz w:val="18"/>
                <w:szCs w:val="18"/>
              </w:rPr>
              <w:t>me</w:t>
            </w:r>
            <w:r>
              <w:rPr>
                <w:rFonts w:ascii="Calibri" w:eastAsia="Times New Roman" w:hAnsi="Calibri" w:cs="Calibri"/>
                <w:i/>
                <w:iCs/>
                <w:color w:val="7B7B7B"/>
                <w:sz w:val="18"/>
                <w:szCs w:val="18"/>
              </w:rPr>
              <w:t xml:space="preserve"> of damping material; visual inspection of noise absorbing material and sound booths etc</w:t>
            </w:r>
            <w:r w:rsidR="00CF3FC4">
              <w:rPr>
                <w:rFonts w:ascii="Calibri" w:eastAsia="Times New Roman" w:hAnsi="Calibri" w:cs="Calibri"/>
                <w:i/>
                <w:iCs/>
                <w:color w:val="7B7B7B"/>
                <w:sz w:val="18"/>
                <w:szCs w:val="18"/>
              </w:rPr>
              <w:t>)</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21B74842" w14:textId="7B7CB079"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sidRPr="009B5081">
              <w:rPr>
                <w:rFonts w:ascii="Calibri" w:eastAsia="Times New Roman" w:hAnsi="Calibri" w:cs="Calibri"/>
                <w:i/>
                <w:iCs/>
                <w:color w:val="7B7B7B"/>
                <w:sz w:val="18"/>
                <w:szCs w:val="18"/>
              </w:rPr>
              <w:t xml:space="preserve"> Attach </w:t>
            </w:r>
            <w:r>
              <w:rPr>
                <w:rFonts w:ascii="Calibri" w:eastAsia="Times New Roman" w:hAnsi="Calibri" w:cs="Calibri"/>
                <w:i/>
                <w:iCs/>
                <w:color w:val="7B7B7B"/>
                <w:sz w:val="18"/>
                <w:szCs w:val="18"/>
              </w:rPr>
              <w:t>maintenance programme</w:t>
            </w:r>
            <w:r w:rsidR="00334A10">
              <w:rPr>
                <w:rFonts w:ascii="Calibri" w:eastAsia="Times New Roman" w:hAnsi="Calibri" w:cs="Calibri"/>
                <w:i/>
                <w:iCs/>
                <w:color w:val="7B7B7B"/>
                <w:sz w:val="18"/>
                <w:szCs w:val="18"/>
              </w:rPr>
              <w:t xml:space="preserve"> or records</w:t>
            </w:r>
            <w:r w:rsidRPr="009B5081">
              <w:rPr>
                <w:rFonts w:ascii="Calibri" w:eastAsia="Times New Roman" w:hAnsi="Calibri" w:cs="Calibri"/>
                <w:i/>
                <w:iCs/>
                <w:color w:val="7B7B7B"/>
                <w:sz w:val="18"/>
                <w:szCs w:val="18"/>
              </w:rPr>
              <w:t>)</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0F5BCE24" w14:textId="77777777" w:rsidR="005F40AC" w:rsidRPr="009B5081" w:rsidRDefault="005F40AC">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bl>
    <w:p w14:paraId="6A172DA0" w14:textId="77777777" w:rsidR="001F391A" w:rsidRDefault="001F391A">
      <w:pPr>
        <w:rPr>
          <w:rFonts w:ascii="Calibri" w:eastAsia="Times New Roman" w:hAnsi="Calibri" w:cs="Calibri"/>
          <w:b/>
          <w:bCs/>
          <w:color w:val="000000"/>
        </w:rPr>
      </w:pPr>
    </w:p>
    <w:p w14:paraId="66EAE00C" w14:textId="309548D0" w:rsidR="00E41396" w:rsidRPr="009C5B21" w:rsidRDefault="003941AA">
      <w:pPr>
        <w:rPr>
          <w:rFonts w:ascii="Calibri" w:eastAsia="Times New Roman" w:hAnsi="Calibri" w:cs="Calibri"/>
          <w:b/>
          <w:bCs/>
          <w:color w:val="000000"/>
        </w:rPr>
      </w:pPr>
      <w:r>
        <w:rPr>
          <w:rFonts w:ascii="Calibri" w:eastAsia="Times New Roman" w:hAnsi="Calibri" w:cs="Calibri"/>
          <w:b/>
          <w:bCs/>
          <w:color w:val="000000"/>
        </w:rPr>
        <w:t xml:space="preserve">Hearing </w:t>
      </w:r>
      <w:r w:rsidR="009C5B21">
        <w:rPr>
          <w:rFonts w:ascii="Calibri" w:eastAsia="Times New Roman" w:hAnsi="Calibri" w:cs="Calibri"/>
          <w:b/>
          <w:bCs/>
          <w:color w:val="000000"/>
        </w:rPr>
        <w:t>P</w:t>
      </w:r>
      <w:r>
        <w:rPr>
          <w:rFonts w:ascii="Calibri" w:eastAsia="Times New Roman" w:hAnsi="Calibri" w:cs="Calibri"/>
          <w:b/>
          <w:bCs/>
          <w:color w:val="000000"/>
        </w:rPr>
        <w:t>rotection and Warning Signs</w:t>
      </w:r>
    </w:p>
    <w:tbl>
      <w:tblPr>
        <w:tblW w:w="14900" w:type="dxa"/>
        <w:tblLook w:val="04A0" w:firstRow="1" w:lastRow="0" w:firstColumn="1" w:lastColumn="0" w:noHBand="0" w:noVBand="1"/>
      </w:tblPr>
      <w:tblGrid>
        <w:gridCol w:w="651"/>
        <w:gridCol w:w="2399"/>
        <w:gridCol w:w="4140"/>
        <w:gridCol w:w="4379"/>
        <w:gridCol w:w="3331"/>
      </w:tblGrid>
      <w:tr w:rsidR="003941AA" w:rsidRPr="009B5081" w14:paraId="5CA5F65C" w14:textId="77777777">
        <w:trPr>
          <w:trHeight w:val="300"/>
          <w:tblHeader/>
        </w:trPr>
        <w:tc>
          <w:tcPr>
            <w:tcW w:w="6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401C81" w14:textId="77777777" w:rsidR="003941AA" w:rsidRPr="009B5081" w:rsidRDefault="003941AA">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S/no</w:t>
            </w:r>
          </w:p>
        </w:tc>
        <w:tc>
          <w:tcPr>
            <w:tcW w:w="2399" w:type="dxa"/>
            <w:tcBorders>
              <w:top w:val="single" w:sz="4" w:space="0" w:color="auto"/>
              <w:left w:val="nil"/>
              <w:bottom w:val="single" w:sz="4" w:space="0" w:color="auto"/>
              <w:right w:val="single" w:sz="4" w:space="0" w:color="auto"/>
            </w:tcBorders>
            <w:shd w:val="clear" w:color="auto" w:fill="auto"/>
            <w:vAlign w:val="bottom"/>
            <w:hideMark/>
          </w:tcPr>
          <w:p w14:paraId="11923205" w14:textId="77777777" w:rsidR="003941AA" w:rsidRPr="009B5081" w:rsidRDefault="003941AA">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Areas of concern</w:t>
            </w:r>
          </w:p>
        </w:tc>
        <w:tc>
          <w:tcPr>
            <w:tcW w:w="4140" w:type="dxa"/>
            <w:tcBorders>
              <w:top w:val="single" w:sz="4" w:space="0" w:color="auto"/>
              <w:left w:val="nil"/>
              <w:bottom w:val="single" w:sz="4" w:space="0" w:color="auto"/>
              <w:right w:val="single" w:sz="4" w:space="0" w:color="auto"/>
            </w:tcBorders>
            <w:shd w:val="clear" w:color="auto" w:fill="auto"/>
            <w:noWrap/>
            <w:vAlign w:val="bottom"/>
            <w:hideMark/>
          </w:tcPr>
          <w:p w14:paraId="3095A34A" w14:textId="77777777" w:rsidR="003941AA" w:rsidRPr="009B5081" w:rsidRDefault="003941AA">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What have been done</w:t>
            </w:r>
          </w:p>
        </w:tc>
        <w:tc>
          <w:tcPr>
            <w:tcW w:w="4379" w:type="dxa"/>
            <w:tcBorders>
              <w:top w:val="single" w:sz="4" w:space="0" w:color="auto"/>
              <w:left w:val="nil"/>
              <w:bottom w:val="single" w:sz="4" w:space="0" w:color="auto"/>
              <w:right w:val="single" w:sz="4" w:space="0" w:color="auto"/>
            </w:tcBorders>
            <w:shd w:val="clear" w:color="auto" w:fill="auto"/>
            <w:noWrap/>
            <w:vAlign w:val="bottom"/>
            <w:hideMark/>
          </w:tcPr>
          <w:p w14:paraId="77A60D92" w14:textId="77777777" w:rsidR="003941AA" w:rsidRPr="009B5081" w:rsidRDefault="003941AA">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Evidence</w:t>
            </w:r>
          </w:p>
        </w:tc>
        <w:tc>
          <w:tcPr>
            <w:tcW w:w="3331" w:type="dxa"/>
            <w:tcBorders>
              <w:top w:val="single" w:sz="4" w:space="0" w:color="auto"/>
              <w:left w:val="nil"/>
              <w:bottom w:val="single" w:sz="4" w:space="0" w:color="auto"/>
              <w:right w:val="single" w:sz="4" w:space="0" w:color="auto"/>
            </w:tcBorders>
            <w:shd w:val="clear" w:color="auto" w:fill="auto"/>
            <w:noWrap/>
            <w:vAlign w:val="bottom"/>
            <w:hideMark/>
          </w:tcPr>
          <w:p w14:paraId="38638304" w14:textId="77777777" w:rsidR="003941AA" w:rsidRPr="009B5081" w:rsidRDefault="003941AA">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Gaps</w:t>
            </w:r>
          </w:p>
        </w:tc>
      </w:tr>
      <w:tr w:rsidR="003941AA" w:rsidRPr="009B5081" w14:paraId="0DA09A67" w14:textId="77777777">
        <w:trPr>
          <w:trHeight w:val="1999"/>
        </w:trPr>
        <w:tc>
          <w:tcPr>
            <w:tcW w:w="651"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769E5867" w14:textId="69B59C36" w:rsidR="003941AA" w:rsidRPr="009B5081" w:rsidRDefault="0098060C">
            <w:pPr>
              <w:spacing w:after="0" w:line="240" w:lineRule="auto"/>
              <w:rPr>
                <w:rFonts w:ascii="Calibri" w:eastAsia="Times New Roman" w:hAnsi="Calibri" w:cs="Calibri"/>
                <w:color w:val="000000"/>
              </w:rPr>
            </w:pPr>
            <w:r>
              <w:rPr>
                <w:rFonts w:ascii="Calibri" w:eastAsia="Times New Roman" w:hAnsi="Calibri" w:cs="Calibri"/>
                <w:color w:val="000000"/>
              </w:rPr>
              <w:t>1</w:t>
            </w:r>
            <w:r w:rsidR="00A007C3">
              <w:rPr>
                <w:rFonts w:ascii="Calibri" w:eastAsia="Times New Roman" w:hAnsi="Calibri" w:cs="Calibri"/>
                <w:color w:val="000000"/>
              </w:rPr>
              <w:t>2</w:t>
            </w:r>
          </w:p>
        </w:tc>
        <w:tc>
          <w:tcPr>
            <w:tcW w:w="2399" w:type="dxa"/>
            <w:tcBorders>
              <w:top w:val="nil"/>
              <w:left w:val="nil"/>
              <w:bottom w:val="single" w:sz="4" w:space="0" w:color="auto"/>
              <w:right w:val="single" w:sz="4" w:space="0" w:color="auto"/>
            </w:tcBorders>
            <w:shd w:val="clear" w:color="auto" w:fill="E2EFD9" w:themeFill="accent6" w:themeFillTint="33"/>
            <w:hideMark/>
          </w:tcPr>
          <w:p w14:paraId="491E41CB" w14:textId="77777777" w:rsidR="003941AA"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Are suitable hearing protectors provided to all persons exposed to excessive noise?</w:t>
            </w:r>
          </w:p>
          <w:p w14:paraId="0CFBA6CA" w14:textId="77777777" w:rsidR="005577D9" w:rsidRDefault="005577D9">
            <w:pPr>
              <w:spacing w:after="0" w:line="240" w:lineRule="auto"/>
              <w:rPr>
                <w:rFonts w:ascii="Calibri" w:eastAsia="Times New Roman" w:hAnsi="Calibri" w:cs="Calibri"/>
                <w:color w:val="000000"/>
              </w:rPr>
            </w:pPr>
          </w:p>
          <w:p w14:paraId="33B2685F" w14:textId="726EF264" w:rsidR="005577D9" w:rsidRPr="001A13EB" w:rsidRDefault="005577D9">
            <w:pPr>
              <w:spacing w:after="0" w:line="240" w:lineRule="auto"/>
              <w:rPr>
                <w:rFonts w:ascii="Calibri" w:eastAsia="Times New Roman" w:hAnsi="Calibri" w:cs="Calibri"/>
                <w:i/>
                <w:iCs/>
                <w:color w:val="000000"/>
              </w:rPr>
            </w:pPr>
            <w:r w:rsidRPr="001A13EB">
              <w:rPr>
                <w:rFonts w:ascii="Calibri" w:eastAsia="Times New Roman" w:hAnsi="Calibri" w:cs="Calibri"/>
                <w:i/>
                <w:iCs/>
                <w:color w:val="000000"/>
                <w:sz w:val="20"/>
                <w:szCs w:val="20"/>
              </w:rPr>
              <w:t xml:space="preserve">Note: </w:t>
            </w:r>
            <w:r w:rsidR="00411CEA" w:rsidRPr="001A13EB">
              <w:rPr>
                <w:rFonts w:ascii="Calibri" w:eastAsia="Times New Roman" w:hAnsi="Calibri" w:cs="Calibri"/>
                <w:i/>
                <w:iCs/>
                <w:color w:val="000000"/>
                <w:sz w:val="20"/>
                <w:szCs w:val="20"/>
              </w:rPr>
              <w:t>H</w:t>
            </w:r>
            <w:r w:rsidR="00F453EA" w:rsidRPr="001A13EB">
              <w:rPr>
                <w:rFonts w:ascii="Calibri" w:eastAsia="Times New Roman" w:hAnsi="Calibri" w:cs="Calibri"/>
                <w:i/>
                <w:iCs/>
                <w:color w:val="000000"/>
                <w:sz w:val="20"/>
                <w:szCs w:val="20"/>
              </w:rPr>
              <w:t xml:space="preserve">earing protectors </w:t>
            </w:r>
            <w:r w:rsidR="00B467EA" w:rsidRPr="001A13EB">
              <w:rPr>
                <w:rFonts w:ascii="Calibri" w:eastAsia="Times New Roman" w:hAnsi="Calibri" w:cs="Calibri"/>
                <w:i/>
                <w:iCs/>
                <w:color w:val="000000"/>
                <w:sz w:val="20"/>
                <w:szCs w:val="20"/>
              </w:rPr>
              <w:t>provided</w:t>
            </w:r>
            <w:r w:rsidR="00641311" w:rsidRPr="001A13EB">
              <w:rPr>
                <w:rFonts w:ascii="Calibri" w:eastAsia="Times New Roman" w:hAnsi="Calibri" w:cs="Calibri"/>
                <w:i/>
                <w:iCs/>
                <w:color w:val="000000"/>
                <w:sz w:val="20"/>
                <w:szCs w:val="20"/>
              </w:rPr>
              <w:t xml:space="preserve"> </w:t>
            </w:r>
            <w:r w:rsidR="00992EB1" w:rsidRPr="001A13EB">
              <w:rPr>
                <w:rFonts w:ascii="Calibri" w:eastAsia="Times New Roman" w:hAnsi="Calibri" w:cs="Calibri"/>
                <w:i/>
                <w:iCs/>
                <w:color w:val="000000"/>
                <w:sz w:val="20"/>
                <w:szCs w:val="20"/>
              </w:rPr>
              <w:t xml:space="preserve">must fit the user, attenuate </w:t>
            </w:r>
            <w:r w:rsidR="00D02673" w:rsidRPr="001A13EB">
              <w:rPr>
                <w:rFonts w:ascii="Calibri" w:eastAsia="Times New Roman" w:hAnsi="Calibri" w:cs="Calibri"/>
                <w:i/>
                <w:iCs/>
                <w:color w:val="000000"/>
                <w:sz w:val="20"/>
                <w:szCs w:val="20"/>
              </w:rPr>
              <w:t>the exposure</w:t>
            </w:r>
            <w:r w:rsidR="00C57057" w:rsidRPr="001A13EB">
              <w:rPr>
                <w:rFonts w:ascii="Calibri" w:eastAsia="Times New Roman" w:hAnsi="Calibri" w:cs="Calibri"/>
                <w:i/>
                <w:iCs/>
                <w:color w:val="000000"/>
                <w:sz w:val="20"/>
                <w:szCs w:val="20"/>
              </w:rPr>
              <w:t xml:space="preserve"> to below </w:t>
            </w:r>
            <w:r w:rsidR="0044796C" w:rsidRPr="001A13EB">
              <w:rPr>
                <w:rFonts w:ascii="Calibri" w:eastAsia="Times New Roman" w:hAnsi="Calibri" w:cs="Calibri"/>
                <w:i/>
                <w:iCs/>
                <w:color w:val="000000"/>
                <w:sz w:val="20"/>
                <w:szCs w:val="20"/>
              </w:rPr>
              <w:t xml:space="preserve">85dB(A) and </w:t>
            </w:r>
            <w:r w:rsidR="006E1981" w:rsidRPr="001A13EB">
              <w:rPr>
                <w:rFonts w:ascii="Calibri" w:eastAsia="Times New Roman" w:hAnsi="Calibri" w:cs="Calibri"/>
                <w:i/>
                <w:iCs/>
                <w:color w:val="000000"/>
                <w:sz w:val="20"/>
                <w:szCs w:val="20"/>
              </w:rPr>
              <w:t>compatible with the job requirements</w:t>
            </w:r>
            <w:r w:rsidR="00B467EA" w:rsidRPr="001A13EB">
              <w:rPr>
                <w:rFonts w:ascii="Calibri" w:eastAsia="Times New Roman" w:hAnsi="Calibri" w:cs="Calibri"/>
                <w:i/>
                <w:iCs/>
                <w:color w:val="000000"/>
              </w:rPr>
              <w:t xml:space="preserve"> </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5E5ACF37" w14:textId="77777777"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Pr>
                <w:rFonts w:ascii="Calibri" w:eastAsia="Times New Roman" w:hAnsi="Calibri" w:cs="Calibri"/>
                <w:i/>
                <w:iCs/>
                <w:color w:val="7B7B7B"/>
                <w:sz w:val="18"/>
                <w:szCs w:val="18"/>
              </w:rPr>
              <w:t>Example: Hearing protectors provide sufficient noise attenuation to the workers)</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5CCC4E7D" w14:textId="047BEC98"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Pr>
                <w:rFonts w:ascii="Calibri" w:eastAsia="Times New Roman" w:hAnsi="Calibri" w:cs="Calibri"/>
                <w:i/>
                <w:iCs/>
                <w:color w:val="7B7B7B"/>
                <w:sz w:val="18"/>
                <w:szCs w:val="18"/>
              </w:rPr>
              <w:t>Example:</w:t>
            </w:r>
            <w:r w:rsidRPr="009B5081">
              <w:rPr>
                <w:rFonts w:ascii="Calibri" w:eastAsia="Times New Roman" w:hAnsi="Calibri" w:cs="Calibri"/>
                <w:i/>
                <w:iCs/>
                <w:color w:val="7B7B7B"/>
                <w:sz w:val="18"/>
                <w:szCs w:val="18"/>
              </w:rPr>
              <w:t xml:space="preserve"> </w:t>
            </w:r>
            <w:r>
              <w:rPr>
                <w:rFonts w:ascii="Calibri" w:eastAsia="Times New Roman" w:hAnsi="Calibri" w:cs="Calibri"/>
                <w:i/>
                <w:iCs/>
                <w:color w:val="7B7B7B"/>
                <w:sz w:val="18"/>
                <w:szCs w:val="18"/>
              </w:rPr>
              <w:t xml:space="preserve">Photo of NNR of hearing protectors and </w:t>
            </w:r>
            <w:r w:rsidRPr="00EB619F">
              <w:rPr>
                <w:rFonts w:ascii="Calibri" w:eastAsia="Times New Roman" w:hAnsi="Calibri" w:cs="Calibri"/>
                <w:i/>
                <w:iCs/>
                <w:color w:val="7B7B7B"/>
                <w:sz w:val="18"/>
                <w:szCs w:val="18"/>
              </w:rPr>
              <w:t xml:space="preserve">calculation of </w:t>
            </w:r>
            <w:r w:rsidR="007E549B">
              <w:rPr>
                <w:rFonts w:ascii="Calibri" w:eastAsia="Times New Roman" w:hAnsi="Calibri" w:cs="Calibri"/>
                <w:i/>
                <w:iCs/>
                <w:color w:val="7B7B7B"/>
                <w:sz w:val="18"/>
                <w:szCs w:val="18"/>
              </w:rPr>
              <w:t>attenuation</w:t>
            </w:r>
            <w:r w:rsidRPr="00EB619F">
              <w:rPr>
                <w:rFonts w:ascii="Calibri" w:eastAsia="Times New Roman" w:hAnsi="Calibri" w:cs="Calibri"/>
                <w:i/>
                <w:iCs/>
                <w:color w:val="7B7B7B"/>
                <w:sz w:val="18"/>
                <w:szCs w:val="18"/>
              </w:rPr>
              <w:t xml:space="preserve"> after derating</w:t>
            </w:r>
            <w:r>
              <w:rPr>
                <w:rFonts w:ascii="Calibri" w:eastAsia="Times New Roman" w:hAnsi="Calibri" w:cs="Calibri"/>
                <w:i/>
                <w:iCs/>
                <w:color w:val="7B7B7B"/>
                <w:sz w:val="18"/>
                <w:szCs w:val="18"/>
              </w:rPr>
              <w:t xml:space="preserve">; evidence of provisions of </w:t>
            </w:r>
            <w:r w:rsidR="00012CB7">
              <w:rPr>
                <w:rFonts w:ascii="Calibri" w:eastAsia="Times New Roman" w:hAnsi="Calibri" w:cs="Calibri"/>
                <w:i/>
                <w:iCs/>
                <w:color w:val="7B7B7B"/>
                <w:sz w:val="18"/>
                <w:szCs w:val="18"/>
              </w:rPr>
              <w:t>hearing protectors</w:t>
            </w:r>
            <w:r>
              <w:rPr>
                <w:rFonts w:ascii="Calibri" w:eastAsia="Times New Roman" w:hAnsi="Calibri" w:cs="Calibri"/>
                <w:i/>
                <w:iCs/>
                <w:color w:val="7B7B7B"/>
                <w:sz w:val="18"/>
                <w:szCs w:val="18"/>
              </w:rPr>
              <w:t xml:space="preserve"> to all workers exposed to excessive noise.</w:t>
            </w:r>
            <w:r w:rsidRPr="009B5081">
              <w:rPr>
                <w:rFonts w:ascii="Calibri" w:eastAsia="Times New Roman" w:hAnsi="Calibri" w:cs="Calibri"/>
                <w:i/>
                <w:iCs/>
                <w:color w:val="7B7B7B"/>
                <w:sz w:val="18"/>
                <w:szCs w:val="18"/>
              </w:rPr>
              <w:t>)</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24EC05A0" w14:textId="77777777"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r w:rsidR="003941AA" w:rsidRPr="009B5081" w14:paraId="4470FEAA" w14:textId="77777777">
        <w:trPr>
          <w:trHeight w:val="1999"/>
        </w:trPr>
        <w:tc>
          <w:tcPr>
            <w:tcW w:w="651"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65501BA3" w14:textId="68C5DCFA" w:rsidR="003941AA" w:rsidRPr="009B5081" w:rsidRDefault="00A007C3">
            <w:pPr>
              <w:spacing w:after="0" w:line="240" w:lineRule="auto"/>
              <w:rPr>
                <w:rFonts w:ascii="Calibri" w:eastAsia="Times New Roman" w:hAnsi="Calibri" w:cs="Calibri"/>
                <w:color w:val="000000"/>
              </w:rPr>
            </w:pPr>
            <w:r>
              <w:rPr>
                <w:rFonts w:ascii="Calibri" w:eastAsia="Times New Roman" w:hAnsi="Calibri" w:cs="Calibri"/>
                <w:color w:val="000000"/>
              </w:rPr>
              <w:lastRenderedPageBreak/>
              <w:t>13</w:t>
            </w:r>
          </w:p>
        </w:tc>
        <w:tc>
          <w:tcPr>
            <w:tcW w:w="2399" w:type="dxa"/>
            <w:tcBorders>
              <w:top w:val="nil"/>
              <w:left w:val="nil"/>
              <w:bottom w:val="single" w:sz="4" w:space="0" w:color="auto"/>
              <w:right w:val="single" w:sz="4" w:space="0" w:color="auto"/>
            </w:tcBorders>
            <w:shd w:val="clear" w:color="auto" w:fill="E2EFD9" w:themeFill="accent6" w:themeFillTint="33"/>
            <w:hideMark/>
          </w:tcPr>
          <w:p w14:paraId="4D411B39" w14:textId="77777777"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Are procedures established and implemented to ensure that:</w:t>
            </w:r>
            <w:r w:rsidRPr="009B5081">
              <w:rPr>
                <w:rFonts w:ascii="Calibri" w:eastAsia="Times New Roman" w:hAnsi="Calibri" w:cs="Calibri"/>
                <w:color w:val="000000"/>
              </w:rPr>
              <w:br/>
              <w:t>- Hearing protectors are properly issued and maintained;</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55BE3FD5" w14:textId="77777777"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Pr>
                <w:rFonts w:ascii="Calibri" w:eastAsia="Times New Roman" w:hAnsi="Calibri" w:cs="Calibri"/>
                <w:i/>
                <w:iCs/>
                <w:color w:val="7B7B7B"/>
                <w:sz w:val="18"/>
                <w:szCs w:val="18"/>
              </w:rPr>
              <w:t>Example: SWP on issuance and maintenance of hearing protectors)</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7EA3BE51" w14:textId="77777777"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Pr>
                <w:rFonts w:ascii="Calibri" w:eastAsia="Times New Roman" w:hAnsi="Calibri" w:cs="Calibri"/>
                <w:i/>
                <w:iCs/>
                <w:color w:val="7B7B7B"/>
                <w:sz w:val="18"/>
                <w:szCs w:val="18"/>
              </w:rPr>
              <w:t>Example:</w:t>
            </w:r>
            <w:r w:rsidRPr="009B5081">
              <w:rPr>
                <w:rFonts w:ascii="Calibri" w:eastAsia="Times New Roman" w:hAnsi="Calibri" w:cs="Calibri"/>
                <w:i/>
                <w:iCs/>
                <w:color w:val="7B7B7B"/>
                <w:sz w:val="18"/>
                <w:szCs w:val="18"/>
              </w:rPr>
              <w:t xml:space="preserve"> </w:t>
            </w:r>
            <w:r>
              <w:rPr>
                <w:rFonts w:ascii="Calibri" w:eastAsia="Times New Roman" w:hAnsi="Calibri" w:cs="Calibri"/>
                <w:i/>
                <w:iCs/>
                <w:color w:val="7B7B7B"/>
                <w:sz w:val="18"/>
                <w:szCs w:val="18"/>
              </w:rPr>
              <w:t>Photo of properly maintained hearing protectors used by the workers; SWP document)</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6AC937DD" w14:textId="77777777"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r w:rsidR="003941AA" w:rsidRPr="009B5081" w14:paraId="42E6A110" w14:textId="77777777">
        <w:trPr>
          <w:trHeight w:val="1999"/>
        </w:trPr>
        <w:tc>
          <w:tcPr>
            <w:tcW w:w="651"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3DE69075" w14:textId="09BB53AA" w:rsidR="003941AA" w:rsidRPr="009B5081" w:rsidRDefault="00A007C3">
            <w:pPr>
              <w:spacing w:after="0" w:line="240" w:lineRule="auto"/>
              <w:rPr>
                <w:rFonts w:ascii="Calibri" w:eastAsia="Times New Roman" w:hAnsi="Calibri" w:cs="Calibri"/>
                <w:color w:val="000000"/>
              </w:rPr>
            </w:pPr>
            <w:r>
              <w:rPr>
                <w:rFonts w:ascii="Calibri" w:eastAsia="Times New Roman" w:hAnsi="Calibri" w:cs="Calibri"/>
                <w:color w:val="000000"/>
              </w:rPr>
              <w:t>14</w:t>
            </w:r>
          </w:p>
        </w:tc>
        <w:tc>
          <w:tcPr>
            <w:tcW w:w="2399" w:type="dxa"/>
            <w:tcBorders>
              <w:top w:val="nil"/>
              <w:left w:val="nil"/>
              <w:bottom w:val="single" w:sz="4" w:space="0" w:color="auto"/>
              <w:right w:val="single" w:sz="4" w:space="0" w:color="auto"/>
            </w:tcBorders>
            <w:shd w:val="clear" w:color="auto" w:fill="E2EFD9" w:themeFill="accent6" w:themeFillTint="33"/>
            <w:hideMark/>
          </w:tcPr>
          <w:p w14:paraId="5CC60154" w14:textId="2A56A43A" w:rsidR="006B5D36" w:rsidRDefault="006B5D36">
            <w:pPr>
              <w:spacing w:after="0" w:line="240" w:lineRule="auto"/>
              <w:rPr>
                <w:rFonts w:ascii="Calibri" w:eastAsia="Times New Roman" w:hAnsi="Calibri" w:cs="Calibri"/>
                <w:color w:val="000000"/>
              </w:rPr>
            </w:pPr>
            <w:r w:rsidRPr="009B5081">
              <w:rPr>
                <w:rFonts w:ascii="Calibri" w:eastAsia="Times New Roman" w:hAnsi="Calibri" w:cs="Calibri"/>
                <w:color w:val="000000"/>
              </w:rPr>
              <w:t>Are procedures established and implemented to ensure that</w:t>
            </w:r>
            <w:r w:rsidR="007A67BD">
              <w:rPr>
                <w:rFonts w:ascii="Calibri" w:eastAsia="Times New Roman" w:hAnsi="Calibri" w:cs="Calibri"/>
                <w:color w:val="000000"/>
              </w:rPr>
              <w:t xml:space="preserve"> </w:t>
            </w:r>
            <w:r w:rsidR="00BC612F">
              <w:rPr>
                <w:rFonts w:ascii="Calibri" w:eastAsia="Times New Roman" w:hAnsi="Calibri" w:cs="Calibri"/>
                <w:color w:val="000000"/>
              </w:rPr>
              <w:t xml:space="preserve">persons </w:t>
            </w:r>
            <w:r w:rsidR="00DC46A9">
              <w:rPr>
                <w:rFonts w:ascii="Calibri" w:eastAsia="Times New Roman" w:hAnsi="Calibri" w:cs="Calibri"/>
                <w:color w:val="000000"/>
              </w:rPr>
              <w:t>exposed to excessive noise</w:t>
            </w:r>
            <w:r w:rsidRPr="009B5081">
              <w:rPr>
                <w:rFonts w:ascii="Calibri" w:eastAsia="Times New Roman" w:hAnsi="Calibri" w:cs="Calibri"/>
                <w:color w:val="000000"/>
              </w:rPr>
              <w:t>:</w:t>
            </w:r>
          </w:p>
          <w:p w14:paraId="355DA113" w14:textId="7285695C" w:rsidR="00FB49C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xml:space="preserve">- </w:t>
            </w:r>
            <w:r w:rsidR="00DC46A9">
              <w:rPr>
                <w:rFonts w:ascii="Calibri" w:eastAsia="Times New Roman" w:hAnsi="Calibri" w:cs="Calibri"/>
                <w:color w:val="000000"/>
              </w:rPr>
              <w:t>use</w:t>
            </w:r>
            <w:r w:rsidR="00F73915">
              <w:rPr>
                <w:rFonts w:ascii="Calibri" w:eastAsia="Times New Roman" w:hAnsi="Calibri" w:cs="Calibri"/>
                <w:color w:val="000000"/>
              </w:rPr>
              <w:t xml:space="preserve"> </w:t>
            </w:r>
            <w:r w:rsidRPr="009B5081">
              <w:rPr>
                <w:rFonts w:ascii="Calibri" w:eastAsia="Times New Roman" w:hAnsi="Calibri" w:cs="Calibri"/>
                <w:color w:val="000000"/>
              </w:rPr>
              <w:t>hearing protectors</w:t>
            </w:r>
            <w:r w:rsidR="00FB49C1">
              <w:rPr>
                <w:rFonts w:ascii="Calibri" w:eastAsia="Times New Roman" w:hAnsi="Calibri" w:cs="Calibri"/>
                <w:color w:val="000000"/>
              </w:rPr>
              <w:t>;</w:t>
            </w:r>
            <w:r w:rsidR="00D870B7">
              <w:rPr>
                <w:rFonts w:ascii="Calibri" w:eastAsia="Times New Roman" w:hAnsi="Calibri" w:cs="Calibri"/>
                <w:color w:val="000000"/>
              </w:rPr>
              <w:t xml:space="preserve"> and</w:t>
            </w:r>
          </w:p>
          <w:p w14:paraId="19C982C4" w14:textId="0327EF01" w:rsidR="003941AA" w:rsidRDefault="00FB49C1">
            <w:pPr>
              <w:spacing w:after="0" w:line="240" w:lineRule="auto"/>
              <w:rPr>
                <w:rFonts w:ascii="Calibri" w:eastAsia="Times New Roman" w:hAnsi="Calibri" w:cs="Calibri"/>
                <w:color w:val="000000"/>
              </w:rPr>
            </w:pPr>
            <w:r>
              <w:rPr>
                <w:rFonts w:ascii="Calibri" w:eastAsia="Times New Roman" w:hAnsi="Calibri" w:cs="Calibri"/>
                <w:color w:val="000000"/>
              </w:rPr>
              <w:t>- are instructed in the pro</w:t>
            </w:r>
            <w:r w:rsidR="007D0959">
              <w:rPr>
                <w:rFonts w:ascii="Calibri" w:eastAsia="Times New Roman" w:hAnsi="Calibri" w:cs="Calibri"/>
                <w:color w:val="000000"/>
              </w:rPr>
              <w:t xml:space="preserve">per use </w:t>
            </w:r>
            <w:r w:rsidR="00793441">
              <w:rPr>
                <w:rFonts w:ascii="Calibri" w:eastAsia="Times New Roman" w:hAnsi="Calibri" w:cs="Calibri"/>
                <w:color w:val="000000"/>
              </w:rPr>
              <w:t xml:space="preserve">of </w:t>
            </w:r>
            <w:r w:rsidR="00F23CBC">
              <w:rPr>
                <w:rFonts w:ascii="Calibri" w:eastAsia="Times New Roman" w:hAnsi="Calibri" w:cs="Calibri"/>
                <w:color w:val="000000"/>
              </w:rPr>
              <w:t>hearing protectors.</w:t>
            </w:r>
            <w:r w:rsidR="00F5106C">
              <w:rPr>
                <w:rFonts w:ascii="Calibri" w:eastAsia="Times New Roman" w:hAnsi="Calibri" w:cs="Calibri"/>
                <w:color w:val="000000"/>
              </w:rPr>
              <w:t xml:space="preserve"> </w:t>
            </w:r>
          </w:p>
          <w:p w14:paraId="5140A408" w14:textId="1642DB7A" w:rsidR="00613527" w:rsidRPr="009B5081" w:rsidRDefault="00613527">
            <w:pPr>
              <w:spacing w:after="0" w:line="240" w:lineRule="auto"/>
              <w:rPr>
                <w:rFonts w:ascii="Calibri" w:eastAsia="Times New Roman" w:hAnsi="Calibri" w:cs="Calibri"/>
                <w:color w:val="000000"/>
              </w:rPr>
            </w:pP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37E1A458" w14:textId="77777777"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Pr>
                <w:rFonts w:ascii="Calibri" w:eastAsia="Times New Roman" w:hAnsi="Calibri" w:cs="Calibri"/>
                <w:i/>
                <w:iCs/>
                <w:color w:val="7B7B7B"/>
                <w:sz w:val="18"/>
                <w:szCs w:val="18"/>
              </w:rPr>
              <w:t>Example: SWP on usage of hearing protectors)</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666A8AD9" w14:textId="77777777"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Pr>
                <w:rFonts w:ascii="Calibri" w:eastAsia="Times New Roman" w:hAnsi="Calibri" w:cs="Calibri"/>
                <w:i/>
                <w:iCs/>
                <w:color w:val="7B7B7B"/>
                <w:sz w:val="18"/>
                <w:szCs w:val="18"/>
              </w:rPr>
              <w:t>Example:</w:t>
            </w:r>
            <w:r w:rsidRPr="009B5081">
              <w:rPr>
                <w:rFonts w:ascii="Calibri" w:eastAsia="Times New Roman" w:hAnsi="Calibri" w:cs="Calibri"/>
                <w:i/>
                <w:iCs/>
                <w:color w:val="7B7B7B"/>
                <w:sz w:val="18"/>
                <w:szCs w:val="18"/>
              </w:rPr>
              <w:t xml:space="preserve"> </w:t>
            </w:r>
            <w:r>
              <w:rPr>
                <w:rFonts w:ascii="Calibri" w:eastAsia="Times New Roman" w:hAnsi="Calibri" w:cs="Calibri"/>
                <w:i/>
                <w:iCs/>
                <w:color w:val="7B7B7B"/>
                <w:sz w:val="18"/>
                <w:szCs w:val="18"/>
              </w:rPr>
              <w:t>Photo of employees using hearing protectors in excessive noise areas)</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205DA098" w14:textId="77777777"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r w:rsidR="003941AA" w:rsidRPr="009B5081" w14:paraId="266690C2" w14:textId="77777777">
        <w:trPr>
          <w:trHeight w:val="1999"/>
        </w:trPr>
        <w:tc>
          <w:tcPr>
            <w:tcW w:w="651"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24BDC558" w14:textId="2E08A127" w:rsidR="003941AA" w:rsidRPr="009B5081" w:rsidRDefault="00A007C3">
            <w:pPr>
              <w:spacing w:after="0" w:line="240" w:lineRule="auto"/>
              <w:rPr>
                <w:rFonts w:ascii="Calibri" w:eastAsia="Times New Roman" w:hAnsi="Calibri" w:cs="Calibri"/>
                <w:color w:val="000000"/>
              </w:rPr>
            </w:pPr>
            <w:r>
              <w:rPr>
                <w:rFonts w:ascii="Calibri" w:eastAsia="Times New Roman" w:hAnsi="Calibri" w:cs="Calibri"/>
                <w:color w:val="000000"/>
              </w:rPr>
              <w:t>15</w:t>
            </w:r>
          </w:p>
        </w:tc>
        <w:tc>
          <w:tcPr>
            <w:tcW w:w="2399" w:type="dxa"/>
            <w:tcBorders>
              <w:top w:val="nil"/>
              <w:left w:val="nil"/>
              <w:bottom w:val="single" w:sz="4" w:space="0" w:color="auto"/>
              <w:right w:val="single" w:sz="4" w:space="0" w:color="auto"/>
            </w:tcBorders>
            <w:shd w:val="clear" w:color="auto" w:fill="E2EFD9" w:themeFill="accent6" w:themeFillTint="33"/>
            <w:hideMark/>
          </w:tcPr>
          <w:p w14:paraId="1F489557" w14:textId="1C1B19F5"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xml:space="preserve">Are warning signs indicating the use of hearing protectors placed at all entrances to </w:t>
            </w:r>
            <w:r w:rsidR="005F0259">
              <w:rPr>
                <w:rFonts w:ascii="Calibri" w:eastAsia="Times New Roman" w:hAnsi="Calibri" w:cs="Calibri"/>
                <w:color w:val="000000"/>
              </w:rPr>
              <w:t xml:space="preserve">noisy work </w:t>
            </w:r>
            <w:r w:rsidRPr="009B5081">
              <w:rPr>
                <w:rFonts w:ascii="Calibri" w:eastAsia="Times New Roman" w:hAnsi="Calibri" w:cs="Calibri"/>
                <w:color w:val="000000"/>
              </w:rPr>
              <w:t>areas?</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3E95F250" w14:textId="77777777"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Pr>
                <w:rFonts w:ascii="Calibri" w:eastAsia="Times New Roman" w:hAnsi="Calibri" w:cs="Calibri"/>
                <w:i/>
                <w:iCs/>
                <w:color w:val="7B7B7B"/>
                <w:sz w:val="18"/>
                <w:szCs w:val="18"/>
              </w:rPr>
              <w:t>Example: Warning signs at entrances a well as near noisy machinery)</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197DBA63" w14:textId="77777777"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Pr>
                <w:rFonts w:ascii="Calibri" w:eastAsia="Times New Roman" w:hAnsi="Calibri" w:cs="Calibri"/>
                <w:i/>
                <w:iCs/>
                <w:color w:val="7B7B7B"/>
                <w:sz w:val="18"/>
                <w:szCs w:val="18"/>
              </w:rPr>
              <w:t>Example: Photos of warning sign)</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07641AD8" w14:textId="77777777" w:rsidR="003941AA" w:rsidRPr="009B5081" w:rsidRDefault="003941AA">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bl>
    <w:p w14:paraId="625B44B3" w14:textId="77777777" w:rsidR="00994A56" w:rsidRDefault="00994A56" w:rsidP="004C339B">
      <w:pPr>
        <w:spacing w:after="0" w:line="240" w:lineRule="auto"/>
        <w:rPr>
          <w:rFonts w:ascii="Calibri" w:eastAsia="Times New Roman" w:hAnsi="Calibri" w:cs="Calibri"/>
          <w:b/>
          <w:bCs/>
          <w:color w:val="000000"/>
        </w:rPr>
      </w:pPr>
    </w:p>
    <w:p w14:paraId="6F8E69E8" w14:textId="77777777" w:rsidR="00994A56" w:rsidRDefault="00994A56" w:rsidP="004C339B">
      <w:pPr>
        <w:spacing w:after="0" w:line="240" w:lineRule="auto"/>
        <w:rPr>
          <w:rFonts w:ascii="Calibri" w:eastAsia="Times New Roman" w:hAnsi="Calibri" w:cs="Calibri"/>
          <w:b/>
          <w:bCs/>
          <w:color w:val="000000"/>
        </w:rPr>
      </w:pPr>
    </w:p>
    <w:p w14:paraId="5E89487B" w14:textId="77777777" w:rsidR="00994A56" w:rsidRDefault="00994A56" w:rsidP="004C339B">
      <w:pPr>
        <w:spacing w:after="0" w:line="240" w:lineRule="auto"/>
        <w:rPr>
          <w:rFonts w:ascii="Calibri" w:eastAsia="Times New Roman" w:hAnsi="Calibri" w:cs="Calibri"/>
          <w:b/>
          <w:bCs/>
          <w:color w:val="000000"/>
        </w:rPr>
      </w:pPr>
    </w:p>
    <w:p w14:paraId="4A3C6E6B" w14:textId="77777777" w:rsidR="00994A56" w:rsidRDefault="00994A56" w:rsidP="004C339B">
      <w:pPr>
        <w:spacing w:after="0" w:line="240" w:lineRule="auto"/>
        <w:rPr>
          <w:rFonts w:ascii="Calibri" w:eastAsia="Times New Roman" w:hAnsi="Calibri" w:cs="Calibri"/>
          <w:b/>
          <w:bCs/>
          <w:color w:val="000000"/>
        </w:rPr>
      </w:pPr>
    </w:p>
    <w:p w14:paraId="6D70000F" w14:textId="77777777" w:rsidR="008B10A4" w:rsidRDefault="008B10A4" w:rsidP="004C339B">
      <w:pPr>
        <w:spacing w:after="0" w:line="240" w:lineRule="auto"/>
        <w:rPr>
          <w:rFonts w:ascii="Calibri" w:eastAsia="Times New Roman" w:hAnsi="Calibri" w:cs="Calibri"/>
          <w:b/>
          <w:bCs/>
          <w:color w:val="000000"/>
        </w:rPr>
      </w:pPr>
    </w:p>
    <w:p w14:paraId="10086F53" w14:textId="77777777" w:rsidR="00994A56" w:rsidRDefault="00994A56" w:rsidP="004C339B">
      <w:pPr>
        <w:spacing w:after="0" w:line="240" w:lineRule="auto"/>
        <w:rPr>
          <w:rFonts w:ascii="Calibri" w:eastAsia="Times New Roman" w:hAnsi="Calibri" w:cs="Calibri"/>
          <w:b/>
          <w:bCs/>
          <w:color w:val="000000"/>
        </w:rPr>
      </w:pPr>
    </w:p>
    <w:p w14:paraId="210C3A0A" w14:textId="77777777" w:rsidR="00994A56" w:rsidRDefault="00994A56" w:rsidP="004C339B">
      <w:pPr>
        <w:spacing w:after="0" w:line="240" w:lineRule="auto"/>
        <w:rPr>
          <w:rFonts w:ascii="Calibri" w:eastAsia="Times New Roman" w:hAnsi="Calibri" w:cs="Calibri"/>
          <w:b/>
          <w:bCs/>
          <w:color w:val="000000"/>
        </w:rPr>
      </w:pPr>
    </w:p>
    <w:p w14:paraId="0261D906" w14:textId="04C1FCCF" w:rsidR="004C339B" w:rsidRPr="009B5081" w:rsidRDefault="004C339B" w:rsidP="004C339B">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lastRenderedPageBreak/>
        <w:t>Training and Education</w:t>
      </w:r>
    </w:p>
    <w:p w14:paraId="709EED08" w14:textId="77777777" w:rsidR="00EB704C" w:rsidRPr="009B5081" w:rsidRDefault="00EB704C" w:rsidP="004C339B">
      <w:pPr>
        <w:spacing w:after="0" w:line="240" w:lineRule="auto"/>
        <w:rPr>
          <w:rFonts w:ascii="Calibri" w:eastAsia="Times New Roman" w:hAnsi="Calibri" w:cs="Calibri"/>
          <w:b/>
          <w:bCs/>
          <w:color w:val="000000"/>
        </w:rPr>
      </w:pPr>
    </w:p>
    <w:tbl>
      <w:tblPr>
        <w:tblW w:w="14900" w:type="dxa"/>
        <w:tblLook w:val="04A0" w:firstRow="1" w:lastRow="0" w:firstColumn="1" w:lastColumn="0" w:noHBand="0" w:noVBand="1"/>
      </w:tblPr>
      <w:tblGrid>
        <w:gridCol w:w="651"/>
        <w:gridCol w:w="2399"/>
        <w:gridCol w:w="4140"/>
        <w:gridCol w:w="4379"/>
        <w:gridCol w:w="3331"/>
      </w:tblGrid>
      <w:tr w:rsidR="00E41396" w:rsidRPr="009B5081" w14:paraId="0322E291" w14:textId="77777777" w:rsidTr="00E41396">
        <w:trPr>
          <w:trHeight w:val="300"/>
          <w:tblHeader/>
        </w:trPr>
        <w:tc>
          <w:tcPr>
            <w:tcW w:w="6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764792" w14:textId="77777777" w:rsidR="00E41396" w:rsidRPr="009B5081" w:rsidRDefault="00E41396">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S/no</w:t>
            </w:r>
          </w:p>
        </w:tc>
        <w:tc>
          <w:tcPr>
            <w:tcW w:w="2399" w:type="dxa"/>
            <w:tcBorders>
              <w:top w:val="single" w:sz="4" w:space="0" w:color="auto"/>
              <w:left w:val="nil"/>
              <w:bottom w:val="single" w:sz="4" w:space="0" w:color="auto"/>
              <w:right w:val="single" w:sz="4" w:space="0" w:color="auto"/>
            </w:tcBorders>
            <w:shd w:val="clear" w:color="auto" w:fill="auto"/>
            <w:vAlign w:val="bottom"/>
            <w:hideMark/>
          </w:tcPr>
          <w:p w14:paraId="57A49CA8" w14:textId="77777777" w:rsidR="00E41396" w:rsidRPr="009B5081" w:rsidRDefault="00E41396">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Areas of concern</w:t>
            </w:r>
          </w:p>
        </w:tc>
        <w:tc>
          <w:tcPr>
            <w:tcW w:w="4140" w:type="dxa"/>
            <w:tcBorders>
              <w:top w:val="single" w:sz="4" w:space="0" w:color="auto"/>
              <w:left w:val="nil"/>
              <w:bottom w:val="single" w:sz="4" w:space="0" w:color="auto"/>
              <w:right w:val="single" w:sz="4" w:space="0" w:color="auto"/>
            </w:tcBorders>
            <w:shd w:val="clear" w:color="auto" w:fill="auto"/>
            <w:noWrap/>
            <w:vAlign w:val="bottom"/>
            <w:hideMark/>
          </w:tcPr>
          <w:p w14:paraId="611AB318" w14:textId="77777777" w:rsidR="00E41396" w:rsidRPr="009B5081" w:rsidRDefault="00E41396">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What have been done</w:t>
            </w:r>
          </w:p>
        </w:tc>
        <w:tc>
          <w:tcPr>
            <w:tcW w:w="4379" w:type="dxa"/>
            <w:tcBorders>
              <w:top w:val="single" w:sz="4" w:space="0" w:color="auto"/>
              <w:left w:val="nil"/>
              <w:bottom w:val="single" w:sz="4" w:space="0" w:color="auto"/>
              <w:right w:val="single" w:sz="4" w:space="0" w:color="auto"/>
            </w:tcBorders>
            <w:shd w:val="clear" w:color="auto" w:fill="auto"/>
            <w:noWrap/>
            <w:vAlign w:val="bottom"/>
            <w:hideMark/>
          </w:tcPr>
          <w:p w14:paraId="5855864B" w14:textId="77777777" w:rsidR="00E41396" w:rsidRPr="009B5081" w:rsidRDefault="00E41396">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Evidence</w:t>
            </w:r>
          </w:p>
        </w:tc>
        <w:tc>
          <w:tcPr>
            <w:tcW w:w="3331" w:type="dxa"/>
            <w:tcBorders>
              <w:top w:val="single" w:sz="4" w:space="0" w:color="auto"/>
              <w:left w:val="nil"/>
              <w:bottom w:val="single" w:sz="4" w:space="0" w:color="auto"/>
              <w:right w:val="single" w:sz="4" w:space="0" w:color="auto"/>
            </w:tcBorders>
            <w:shd w:val="clear" w:color="auto" w:fill="auto"/>
            <w:noWrap/>
            <w:vAlign w:val="bottom"/>
            <w:hideMark/>
          </w:tcPr>
          <w:p w14:paraId="640DDEA2" w14:textId="77777777" w:rsidR="00E41396" w:rsidRPr="009B5081" w:rsidRDefault="00E41396">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Gaps</w:t>
            </w:r>
          </w:p>
        </w:tc>
      </w:tr>
      <w:tr w:rsidR="00E41396" w:rsidRPr="009B5081" w14:paraId="504E66FB" w14:textId="77777777">
        <w:trPr>
          <w:trHeight w:val="1999"/>
        </w:trPr>
        <w:tc>
          <w:tcPr>
            <w:tcW w:w="651"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6C5A95DC" w14:textId="4BC2ECF2" w:rsidR="00E41396" w:rsidRPr="009B5081" w:rsidRDefault="00E41396">
            <w:pPr>
              <w:spacing w:after="0" w:line="240" w:lineRule="auto"/>
              <w:rPr>
                <w:rFonts w:ascii="Calibri" w:eastAsia="Times New Roman" w:hAnsi="Calibri" w:cs="Calibri"/>
                <w:color w:val="000000"/>
              </w:rPr>
            </w:pPr>
            <w:r w:rsidRPr="009B5081">
              <w:rPr>
                <w:rFonts w:ascii="Calibri" w:eastAsia="Times New Roman" w:hAnsi="Calibri" w:cs="Calibri"/>
                <w:color w:val="000000"/>
              </w:rPr>
              <w:t>1</w:t>
            </w:r>
            <w:r w:rsidR="00C73D9F">
              <w:rPr>
                <w:rFonts w:ascii="Calibri" w:eastAsia="Times New Roman" w:hAnsi="Calibri" w:cs="Calibri"/>
                <w:color w:val="000000"/>
              </w:rPr>
              <w:t>6</w:t>
            </w:r>
          </w:p>
        </w:tc>
        <w:tc>
          <w:tcPr>
            <w:tcW w:w="2399" w:type="dxa"/>
            <w:tcBorders>
              <w:top w:val="nil"/>
              <w:left w:val="nil"/>
              <w:bottom w:val="single" w:sz="4" w:space="0" w:color="auto"/>
              <w:right w:val="single" w:sz="4" w:space="0" w:color="auto"/>
            </w:tcBorders>
            <w:shd w:val="clear" w:color="auto" w:fill="E2EFD9" w:themeFill="accent6" w:themeFillTint="33"/>
            <w:hideMark/>
          </w:tcPr>
          <w:p w14:paraId="6A341A2C" w14:textId="760C0E2D" w:rsidR="00E41396" w:rsidRPr="009B5081" w:rsidRDefault="00E41396">
            <w:pPr>
              <w:spacing w:after="0" w:line="240" w:lineRule="auto"/>
              <w:rPr>
                <w:rFonts w:ascii="Calibri" w:eastAsia="Times New Roman" w:hAnsi="Calibri" w:cs="Calibri"/>
                <w:color w:val="000000"/>
              </w:rPr>
            </w:pPr>
            <w:r w:rsidRPr="009B5081">
              <w:rPr>
                <w:rFonts w:ascii="Calibri" w:eastAsia="Times New Roman" w:hAnsi="Calibri" w:cs="Calibri"/>
                <w:color w:val="000000"/>
              </w:rPr>
              <w:t>Is a training programme implemented and conducted every year for all persons exposed to excessive noise</w:t>
            </w:r>
            <w:r w:rsidR="00A10D34">
              <w:rPr>
                <w:rFonts w:ascii="Calibri" w:eastAsia="Times New Roman" w:hAnsi="Calibri" w:cs="Calibri"/>
                <w:color w:val="000000"/>
              </w:rPr>
              <w:t xml:space="preserve"> and records kept for at least 5 years</w:t>
            </w:r>
            <w:r w:rsidRPr="009B5081">
              <w:rPr>
                <w:rFonts w:ascii="Calibri" w:eastAsia="Times New Roman" w:hAnsi="Calibri" w:cs="Calibri"/>
                <w:color w:val="000000"/>
              </w:rPr>
              <w:t>?</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6BDD077D" w14:textId="4A5B2CEA" w:rsidR="00E41396" w:rsidRPr="009B5081" w:rsidRDefault="00E41396">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Annual noise training and periodic noise training for new employee</w:t>
            </w:r>
            <w:r w:rsidR="00CF3FC4">
              <w:rPr>
                <w:rFonts w:ascii="Calibri" w:eastAsia="Times New Roman" w:hAnsi="Calibri" w:cs="Calibri"/>
                <w:i/>
                <w:iCs/>
                <w:color w:val="7B7B7B"/>
                <w:sz w:val="18"/>
                <w:szCs w:val="18"/>
              </w:rPr>
              <w:t>)</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197529C5" w14:textId="52B92978" w:rsidR="00E41396" w:rsidRPr="000B3679" w:rsidRDefault="00E41396">
            <w:pPr>
              <w:spacing w:after="0" w:line="240" w:lineRule="auto"/>
              <w:rPr>
                <w:rFonts w:ascii="Calibri" w:eastAsia="Times New Roman" w:hAnsi="Calibri" w:cs="Calibri"/>
                <w:b/>
                <w:bCs/>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Training records and training material</w:t>
            </w:r>
            <w:r w:rsidRPr="009B5081">
              <w:rPr>
                <w:rFonts w:ascii="Calibri" w:eastAsia="Times New Roman" w:hAnsi="Calibri" w:cs="Calibri"/>
                <w:i/>
                <w:iCs/>
                <w:color w:val="7B7B7B"/>
                <w:sz w:val="18"/>
                <w:szCs w:val="18"/>
              </w:rPr>
              <w:t>)</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3ED018A6" w14:textId="77777777" w:rsidR="00E41396" w:rsidRPr="009B5081" w:rsidRDefault="00E41396">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r w:rsidR="00E41396" w:rsidRPr="009B5081" w14:paraId="6818A2FE" w14:textId="77777777">
        <w:trPr>
          <w:trHeight w:val="1999"/>
        </w:trPr>
        <w:tc>
          <w:tcPr>
            <w:tcW w:w="651"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6AD17A61" w14:textId="56BF8CBE" w:rsidR="00E41396" w:rsidRPr="009B5081" w:rsidRDefault="00C73D9F">
            <w:pPr>
              <w:spacing w:after="0" w:line="240" w:lineRule="auto"/>
              <w:rPr>
                <w:rFonts w:ascii="Calibri" w:eastAsia="Times New Roman" w:hAnsi="Calibri" w:cs="Calibri"/>
                <w:color w:val="000000"/>
              </w:rPr>
            </w:pPr>
            <w:r>
              <w:rPr>
                <w:rFonts w:ascii="Calibri" w:eastAsia="Times New Roman" w:hAnsi="Calibri" w:cs="Calibri"/>
                <w:color w:val="000000"/>
              </w:rPr>
              <w:t>17</w:t>
            </w:r>
          </w:p>
        </w:tc>
        <w:tc>
          <w:tcPr>
            <w:tcW w:w="2399" w:type="dxa"/>
            <w:tcBorders>
              <w:top w:val="nil"/>
              <w:left w:val="nil"/>
              <w:bottom w:val="single" w:sz="4" w:space="0" w:color="auto"/>
              <w:right w:val="single" w:sz="4" w:space="0" w:color="auto"/>
            </w:tcBorders>
            <w:shd w:val="clear" w:color="auto" w:fill="E2EFD9" w:themeFill="accent6" w:themeFillTint="33"/>
            <w:hideMark/>
          </w:tcPr>
          <w:p w14:paraId="0150DB38" w14:textId="36255255" w:rsidR="00E41396" w:rsidRPr="009B5081" w:rsidRDefault="00E41396">
            <w:pPr>
              <w:spacing w:after="0" w:line="240" w:lineRule="auto"/>
              <w:rPr>
                <w:rFonts w:ascii="Calibri" w:eastAsia="Times New Roman" w:hAnsi="Calibri" w:cs="Calibri"/>
                <w:color w:val="000000"/>
              </w:rPr>
            </w:pPr>
            <w:r w:rsidRPr="009B5081">
              <w:rPr>
                <w:rFonts w:ascii="Calibri" w:eastAsia="Times New Roman" w:hAnsi="Calibri" w:cs="Calibri"/>
                <w:color w:val="000000"/>
              </w:rPr>
              <w:t>Is training provided to all new employees</w:t>
            </w:r>
            <w:r w:rsidR="00754141">
              <w:rPr>
                <w:rFonts w:ascii="Calibri" w:eastAsia="Times New Roman" w:hAnsi="Calibri" w:cs="Calibri"/>
                <w:color w:val="000000"/>
              </w:rPr>
              <w:t>,</w:t>
            </w:r>
            <w:r w:rsidRPr="009B5081">
              <w:rPr>
                <w:rFonts w:ascii="Calibri" w:eastAsia="Times New Roman" w:hAnsi="Calibri" w:cs="Calibri"/>
                <w:color w:val="000000"/>
              </w:rPr>
              <w:t xml:space="preserve"> </w:t>
            </w:r>
            <w:r w:rsidR="00754141">
              <w:rPr>
                <w:rFonts w:ascii="Calibri" w:eastAsia="Times New Roman" w:hAnsi="Calibri" w:cs="Calibri"/>
                <w:color w:val="000000"/>
              </w:rPr>
              <w:t xml:space="preserve">who are likely to be exposed to noise, </w:t>
            </w:r>
            <w:r w:rsidRPr="009B5081">
              <w:rPr>
                <w:rFonts w:ascii="Calibri" w:eastAsia="Times New Roman" w:hAnsi="Calibri" w:cs="Calibri"/>
                <w:color w:val="000000"/>
              </w:rPr>
              <w:t>within three months of commencing work?</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15F6B01D" w14:textId="1ECA3457" w:rsidR="00E41396" w:rsidRPr="009B5081" w:rsidRDefault="00E41396">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Annual noise training and periodic noise training for new employee</w:t>
            </w:r>
            <w:r w:rsidR="00CF3FC4">
              <w:rPr>
                <w:rFonts w:ascii="Calibri" w:eastAsia="Times New Roman" w:hAnsi="Calibri" w:cs="Calibri"/>
                <w:i/>
                <w:iCs/>
                <w:color w:val="7B7B7B"/>
                <w:sz w:val="18"/>
                <w:szCs w:val="18"/>
              </w:rPr>
              <w:t>)</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33CF07ED" w14:textId="4BFEF01E" w:rsidR="00E41396" w:rsidRPr="009B5081" w:rsidRDefault="00E41396">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Training records and training material</w:t>
            </w:r>
            <w:r w:rsidRPr="009B5081">
              <w:rPr>
                <w:rFonts w:ascii="Calibri" w:eastAsia="Times New Roman" w:hAnsi="Calibri" w:cs="Calibri"/>
                <w:i/>
                <w:iCs/>
                <w:color w:val="7B7B7B"/>
                <w:sz w:val="18"/>
                <w:szCs w:val="18"/>
              </w:rPr>
              <w:t>)</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286FE7B4" w14:textId="77777777" w:rsidR="00E41396" w:rsidRPr="009B5081" w:rsidRDefault="00E41396">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r w:rsidR="00E41396" w:rsidRPr="009B5081" w14:paraId="08CE1F8D" w14:textId="77777777" w:rsidTr="001A13EB">
        <w:trPr>
          <w:trHeight w:val="1952"/>
        </w:trPr>
        <w:tc>
          <w:tcPr>
            <w:tcW w:w="651" w:type="dxa"/>
            <w:tcBorders>
              <w:top w:val="nil"/>
              <w:left w:val="single" w:sz="8" w:space="0" w:color="auto"/>
              <w:bottom w:val="single" w:sz="4" w:space="0" w:color="auto"/>
              <w:right w:val="single" w:sz="4" w:space="0" w:color="auto"/>
            </w:tcBorders>
            <w:shd w:val="clear" w:color="auto" w:fill="E2EFD9" w:themeFill="accent6" w:themeFillTint="33"/>
            <w:noWrap/>
            <w:hideMark/>
          </w:tcPr>
          <w:p w14:paraId="1431CE1E" w14:textId="0D872C78" w:rsidR="00E41396" w:rsidRPr="009B5081" w:rsidRDefault="00C73D9F">
            <w:pPr>
              <w:spacing w:after="0" w:line="240" w:lineRule="auto"/>
              <w:rPr>
                <w:rFonts w:ascii="Calibri" w:eastAsia="Times New Roman" w:hAnsi="Calibri" w:cs="Calibri"/>
                <w:color w:val="000000"/>
              </w:rPr>
            </w:pPr>
            <w:r>
              <w:rPr>
                <w:rFonts w:ascii="Calibri" w:eastAsia="Times New Roman" w:hAnsi="Calibri" w:cs="Calibri"/>
                <w:color w:val="000000"/>
              </w:rPr>
              <w:t>18</w:t>
            </w:r>
          </w:p>
        </w:tc>
        <w:tc>
          <w:tcPr>
            <w:tcW w:w="2399" w:type="dxa"/>
            <w:tcBorders>
              <w:top w:val="nil"/>
              <w:left w:val="nil"/>
              <w:bottom w:val="single" w:sz="4" w:space="0" w:color="auto"/>
              <w:right w:val="single" w:sz="4" w:space="0" w:color="auto"/>
            </w:tcBorders>
            <w:shd w:val="clear" w:color="auto" w:fill="E2EFD9" w:themeFill="accent6" w:themeFillTint="33"/>
            <w:hideMark/>
          </w:tcPr>
          <w:p w14:paraId="6E029DFC" w14:textId="77777777" w:rsidR="003C41D4" w:rsidRDefault="00E41396">
            <w:pPr>
              <w:spacing w:after="0" w:line="240" w:lineRule="auto"/>
              <w:rPr>
                <w:rFonts w:ascii="Calibri" w:eastAsia="Times New Roman" w:hAnsi="Calibri" w:cs="Calibri"/>
                <w:color w:val="000000"/>
              </w:rPr>
            </w:pPr>
            <w:r w:rsidRPr="009B5081">
              <w:rPr>
                <w:rFonts w:ascii="Calibri" w:eastAsia="Times New Roman" w:hAnsi="Calibri" w:cs="Calibri"/>
                <w:color w:val="000000"/>
              </w:rPr>
              <w:t xml:space="preserve">Does the training programme include instructions </w:t>
            </w:r>
            <w:r w:rsidR="007717A6">
              <w:rPr>
                <w:rFonts w:ascii="Calibri" w:eastAsia="Times New Roman" w:hAnsi="Calibri" w:cs="Calibri"/>
                <w:color w:val="000000"/>
              </w:rPr>
              <w:t>o</w:t>
            </w:r>
            <w:r w:rsidRPr="009B5081">
              <w:rPr>
                <w:rFonts w:ascii="Calibri" w:eastAsia="Times New Roman" w:hAnsi="Calibri" w:cs="Calibri"/>
                <w:color w:val="000000"/>
              </w:rPr>
              <w:t>n:</w:t>
            </w:r>
            <w:r w:rsidRPr="009B5081">
              <w:rPr>
                <w:rFonts w:ascii="Calibri" w:eastAsia="Times New Roman" w:hAnsi="Calibri" w:cs="Calibri"/>
                <w:color w:val="000000"/>
              </w:rPr>
              <w:br/>
            </w:r>
          </w:p>
          <w:p w14:paraId="7A10D6C2" w14:textId="77777777" w:rsidR="003C41D4" w:rsidRPr="00AD2C0D" w:rsidRDefault="00E41396" w:rsidP="003C41D4">
            <w:pPr>
              <w:spacing w:after="0" w:line="240" w:lineRule="auto"/>
              <w:ind w:left="91" w:hanging="91"/>
              <w:rPr>
                <w:rFonts w:ascii="Calibri" w:eastAsia="Times New Roman" w:hAnsi="Calibri" w:cs="Calibri"/>
                <w:color w:val="000000"/>
                <w:sz w:val="20"/>
                <w:szCs w:val="20"/>
              </w:rPr>
            </w:pPr>
            <w:r w:rsidRPr="001A13EB">
              <w:rPr>
                <w:rFonts w:ascii="Calibri" w:eastAsia="Times New Roman" w:hAnsi="Calibri" w:cs="Calibri"/>
                <w:color w:val="000000"/>
                <w:sz w:val="20"/>
                <w:szCs w:val="20"/>
              </w:rPr>
              <w:t xml:space="preserve">- Relevant provisions of the WSH Act, WSH (Risk Management) Regulation, WSH (Noise) Regulations and WSH (Medical Examinations) </w:t>
            </w:r>
            <w:proofErr w:type="gramStart"/>
            <w:r w:rsidRPr="001A13EB">
              <w:rPr>
                <w:rFonts w:ascii="Calibri" w:eastAsia="Times New Roman" w:hAnsi="Calibri" w:cs="Calibri"/>
                <w:color w:val="000000"/>
                <w:sz w:val="20"/>
                <w:szCs w:val="20"/>
              </w:rPr>
              <w:t>Regulations;</w:t>
            </w:r>
            <w:proofErr w:type="gramEnd"/>
          </w:p>
          <w:p w14:paraId="63C8CA29" w14:textId="15C1AA19" w:rsidR="00AD2C0D" w:rsidRPr="00AD2C0D" w:rsidRDefault="00E41396" w:rsidP="003C41D4">
            <w:pPr>
              <w:spacing w:after="0" w:line="240" w:lineRule="auto"/>
              <w:ind w:left="91" w:hanging="91"/>
              <w:rPr>
                <w:rFonts w:ascii="Calibri" w:eastAsia="Times New Roman" w:hAnsi="Calibri" w:cs="Calibri"/>
                <w:color w:val="000000"/>
                <w:sz w:val="20"/>
                <w:szCs w:val="20"/>
              </w:rPr>
            </w:pPr>
            <w:r w:rsidRPr="001A13EB">
              <w:rPr>
                <w:rFonts w:ascii="Calibri" w:eastAsia="Times New Roman" w:hAnsi="Calibri" w:cs="Calibri"/>
                <w:color w:val="000000"/>
                <w:sz w:val="20"/>
                <w:szCs w:val="20"/>
              </w:rPr>
              <w:t xml:space="preserve">- Effects of noise on </w:t>
            </w:r>
            <w:proofErr w:type="gramStart"/>
            <w:r w:rsidRPr="001A13EB">
              <w:rPr>
                <w:rFonts w:ascii="Calibri" w:eastAsia="Times New Roman" w:hAnsi="Calibri" w:cs="Calibri"/>
                <w:color w:val="000000"/>
                <w:sz w:val="20"/>
                <w:szCs w:val="20"/>
              </w:rPr>
              <w:t>hearing;</w:t>
            </w:r>
            <w:proofErr w:type="gramEnd"/>
          </w:p>
          <w:p w14:paraId="431C2BD4" w14:textId="41A744E4" w:rsidR="00AD2C0D" w:rsidRPr="00AD2C0D" w:rsidRDefault="00E41396" w:rsidP="003C41D4">
            <w:pPr>
              <w:spacing w:after="0" w:line="240" w:lineRule="auto"/>
              <w:ind w:left="91" w:hanging="91"/>
              <w:rPr>
                <w:rFonts w:ascii="Calibri" w:eastAsia="Times New Roman" w:hAnsi="Calibri" w:cs="Calibri"/>
                <w:color w:val="000000"/>
                <w:sz w:val="20"/>
                <w:szCs w:val="20"/>
              </w:rPr>
            </w:pPr>
            <w:r w:rsidRPr="001A13EB">
              <w:rPr>
                <w:rFonts w:ascii="Calibri" w:eastAsia="Times New Roman" w:hAnsi="Calibri" w:cs="Calibri"/>
                <w:color w:val="000000"/>
                <w:sz w:val="20"/>
                <w:szCs w:val="20"/>
              </w:rPr>
              <w:t xml:space="preserve">- Purpose of hearing protectors and its proper </w:t>
            </w:r>
            <w:r w:rsidRPr="001A13EB">
              <w:rPr>
                <w:rFonts w:ascii="Calibri" w:eastAsia="Times New Roman" w:hAnsi="Calibri" w:cs="Calibri"/>
                <w:color w:val="000000"/>
                <w:sz w:val="20"/>
                <w:szCs w:val="20"/>
              </w:rPr>
              <w:lastRenderedPageBreak/>
              <w:t>use and maintenance; and</w:t>
            </w:r>
          </w:p>
          <w:p w14:paraId="55BD1CFA" w14:textId="490AC76E" w:rsidR="00E41396" w:rsidRPr="009B5081" w:rsidRDefault="00E41396" w:rsidP="001A13EB">
            <w:pPr>
              <w:spacing w:after="0" w:line="240" w:lineRule="auto"/>
              <w:ind w:left="91" w:hanging="91"/>
              <w:rPr>
                <w:rFonts w:ascii="Calibri" w:eastAsia="Times New Roman" w:hAnsi="Calibri" w:cs="Calibri"/>
                <w:color w:val="000000"/>
              </w:rPr>
            </w:pPr>
            <w:r w:rsidRPr="001A13EB">
              <w:rPr>
                <w:rFonts w:ascii="Calibri" w:eastAsia="Times New Roman" w:hAnsi="Calibri" w:cs="Calibri"/>
                <w:color w:val="000000"/>
                <w:sz w:val="20"/>
                <w:szCs w:val="20"/>
              </w:rPr>
              <w:t>- Purpose and procedure of audiometric examinations?</w:t>
            </w:r>
          </w:p>
        </w:tc>
        <w:tc>
          <w:tcPr>
            <w:tcW w:w="4140" w:type="dxa"/>
            <w:tcBorders>
              <w:top w:val="nil"/>
              <w:left w:val="nil"/>
              <w:bottom w:val="single" w:sz="4" w:space="0" w:color="auto"/>
              <w:right w:val="single" w:sz="4" w:space="0" w:color="auto"/>
            </w:tcBorders>
            <w:shd w:val="clear" w:color="auto" w:fill="E2EFD9" w:themeFill="accent6" w:themeFillTint="33"/>
            <w:noWrap/>
            <w:hideMark/>
          </w:tcPr>
          <w:p w14:paraId="530D98FB" w14:textId="77FA1425" w:rsidR="00E41396" w:rsidRPr="009B5081" w:rsidRDefault="00E41396">
            <w:pPr>
              <w:spacing w:after="0" w:line="240" w:lineRule="auto"/>
              <w:rPr>
                <w:rFonts w:ascii="Calibri" w:eastAsia="Times New Roman" w:hAnsi="Calibri" w:cs="Calibri"/>
                <w:color w:val="000000"/>
              </w:rPr>
            </w:pPr>
            <w:r w:rsidRPr="009B5081">
              <w:rPr>
                <w:rFonts w:ascii="Calibri" w:eastAsia="Times New Roman" w:hAnsi="Calibri" w:cs="Calibri"/>
                <w:color w:val="000000"/>
              </w:rPr>
              <w:lastRenderedPageBreak/>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w:t>
            </w:r>
            <w:r w:rsidR="00EB619F" w:rsidRPr="00EB619F">
              <w:rPr>
                <w:rFonts w:ascii="Calibri" w:eastAsia="Times New Roman" w:hAnsi="Calibri" w:cs="Calibri"/>
                <w:i/>
                <w:iCs/>
                <w:color w:val="7B7B7B"/>
                <w:sz w:val="18"/>
                <w:szCs w:val="18"/>
              </w:rPr>
              <w:t xml:space="preserve">training content was developed or to show the training slides with </w:t>
            </w:r>
            <w:proofErr w:type="gramStart"/>
            <w:r w:rsidR="00EB619F" w:rsidRPr="00EB619F">
              <w:rPr>
                <w:rFonts w:ascii="Calibri" w:eastAsia="Times New Roman" w:hAnsi="Calibri" w:cs="Calibri"/>
                <w:i/>
                <w:iCs/>
                <w:color w:val="7B7B7B"/>
                <w:sz w:val="18"/>
                <w:szCs w:val="18"/>
              </w:rPr>
              <w:t>these content</w:t>
            </w:r>
            <w:proofErr w:type="gramEnd"/>
            <w:r w:rsidR="00EB619F" w:rsidRPr="00EB619F">
              <w:rPr>
                <w:rFonts w:ascii="Calibri" w:eastAsia="Times New Roman" w:hAnsi="Calibri" w:cs="Calibri"/>
                <w:i/>
                <w:iCs/>
                <w:color w:val="7B7B7B"/>
                <w:sz w:val="18"/>
                <w:szCs w:val="18"/>
              </w:rPr>
              <w:t xml:space="preserve"> covered</w:t>
            </w:r>
            <w:r w:rsidRPr="009B5081">
              <w:rPr>
                <w:rFonts w:ascii="Calibri" w:eastAsia="Times New Roman" w:hAnsi="Calibri" w:cs="Calibri"/>
                <w:i/>
                <w:iCs/>
                <w:color w:val="7B7B7B"/>
                <w:sz w:val="18"/>
                <w:szCs w:val="18"/>
              </w:rPr>
              <w:t>)</w:t>
            </w:r>
          </w:p>
        </w:tc>
        <w:tc>
          <w:tcPr>
            <w:tcW w:w="4379" w:type="dxa"/>
            <w:tcBorders>
              <w:top w:val="nil"/>
              <w:left w:val="nil"/>
              <w:bottom w:val="single" w:sz="4" w:space="0" w:color="auto"/>
              <w:right w:val="single" w:sz="4" w:space="0" w:color="auto"/>
            </w:tcBorders>
            <w:shd w:val="clear" w:color="auto" w:fill="E2EFD9" w:themeFill="accent6" w:themeFillTint="33"/>
            <w:noWrap/>
            <w:hideMark/>
          </w:tcPr>
          <w:p w14:paraId="4BB2C02E" w14:textId="710F2535" w:rsidR="00E41396" w:rsidRPr="009B5081" w:rsidRDefault="00E41396">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training material</w:t>
            </w:r>
            <w:r w:rsidRPr="009B5081">
              <w:rPr>
                <w:rFonts w:ascii="Calibri" w:eastAsia="Times New Roman" w:hAnsi="Calibri" w:cs="Calibri"/>
                <w:i/>
                <w:iCs/>
                <w:color w:val="7B7B7B"/>
                <w:sz w:val="18"/>
                <w:szCs w:val="18"/>
              </w:rPr>
              <w:t>)</w:t>
            </w:r>
          </w:p>
        </w:tc>
        <w:tc>
          <w:tcPr>
            <w:tcW w:w="3331" w:type="dxa"/>
            <w:tcBorders>
              <w:top w:val="nil"/>
              <w:left w:val="nil"/>
              <w:bottom w:val="single" w:sz="4" w:space="0" w:color="auto"/>
              <w:right w:val="single" w:sz="8" w:space="0" w:color="auto"/>
            </w:tcBorders>
            <w:shd w:val="clear" w:color="auto" w:fill="E2EFD9" w:themeFill="accent6" w:themeFillTint="33"/>
            <w:noWrap/>
            <w:hideMark/>
          </w:tcPr>
          <w:p w14:paraId="23838D3D" w14:textId="77777777" w:rsidR="00E41396" w:rsidRPr="009B5081" w:rsidRDefault="00E41396">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bl>
    <w:p w14:paraId="26BFBA6F" w14:textId="77777777" w:rsidR="003A2B1D" w:rsidRDefault="003A2B1D">
      <w:pPr>
        <w:rPr>
          <w:rFonts w:ascii="Calibri" w:eastAsia="Times New Roman" w:hAnsi="Calibri" w:cs="Calibri"/>
          <w:b/>
          <w:bCs/>
          <w:color w:val="000000"/>
        </w:rPr>
      </w:pPr>
    </w:p>
    <w:p w14:paraId="6182CC7E" w14:textId="77777777" w:rsidR="003A2B1D" w:rsidRDefault="003A2B1D">
      <w:pPr>
        <w:rPr>
          <w:rFonts w:ascii="Calibri" w:eastAsia="Times New Roman" w:hAnsi="Calibri" w:cs="Calibri"/>
          <w:b/>
          <w:bCs/>
          <w:color w:val="000000"/>
        </w:rPr>
      </w:pPr>
    </w:p>
    <w:p w14:paraId="13E838D3" w14:textId="7414EADB" w:rsidR="00255FA6" w:rsidRDefault="00255FA6">
      <w:pPr>
        <w:rPr>
          <w:rFonts w:ascii="Calibri" w:eastAsia="Times New Roman" w:hAnsi="Calibri" w:cs="Calibri"/>
          <w:b/>
          <w:bCs/>
          <w:color w:val="000000"/>
        </w:rPr>
      </w:pPr>
      <w:r w:rsidRPr="009B5081">
        <w:rPr>
          <w:rFonts w:ascii="Calibri" w:eastAsia="Times New Roman" w:hAnsi="Calibri" w:cs="Calibri"/>
          <w:b/>
          <w:bCs/>
          <w:color w:val="000000"/>
        </w:rPr>
        <w:t>Audiometric Examination</w:t>
      </w:r>
      <w:r w:rsidR="009C5B21">
        <w:rPr>
          <w:rFonts w:ascii="Calibri" w:eastAsia="Times New Roman" w:hAnsi="Calibri" w:cs="Calibri"/>
          <w:b/>
          <w:bCs/>
          <w:color w:val="000000"/>
        </w:rPr>
        <w:t>s</w:t>
      </w:r>
    </w:p>
    <w:tbl>
      <w:tblPr>
        <w:tblW w:w="14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1"/>
        <w:gridCol w:w="2399"/>
        <w:gridCol w:w="4140"/>
        <w:gridCol w:w="4379"/>
        <w:gridCol w:w="3331"/>
      </w:tblGrid>
      <w:tr w:rsidR="002E6A1E" w:rsidRPr="009B5081" w14:paraId="402308EA" w14:textId="77777777" w:rsidTr="00B45D14">
        <w:trPr>
          <w:trHeight w:val="300"/>
          <w:tblHeader/>
        </w:trPr>
        <w:tc>
          <w:tcPr>
            <w:tcW w:w="651" w:type="dxa"/>
            <w:shd w:val="clear" w:color="auto" w:fill="auto"/>
            <w:noWrap/>
            <w:vAlign w:val="bottom"/>
            <w:hideMark/>
          </w:tcPr>
          <w:p w14:paraId="26D08E43" w14:textId="77777777" w:rsidR="002E6A1E" w:rsidRPr="009B5081" w:rsidRDefault="002E6A1E">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S/no</w:t>
            </w:r>
          </w:p>
        </w:tc>
        <w:tc>
          <w:tcPr>
            <w:tcW w:w="2399" w:type="dxa"/>
            <w:shd w:val="clear" w:color="auto" w:fill="auto"/>
            <w:vAlign w:val="bottom"/>
            <w:hideMark/>
          </w:tcPr>
          <w:p w14:paraId="29EE625A" w14:textId="77777777" w:rsidR="002E6A1E" w:rsidRPr="009B5081" w:rsidRDefault="002E6A1E">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Areas of concern</w:t>
            </w:r>
          </w:p>
        </w:tc>
        <w:tc>
          <w:tcPr>
            <w:tcW w:w="4140" w:type="dxa"/>
            <w:shd w:val="clear" w:color="auto" w:fill="auto"/>
            <w:noWrap/>
            <w:vAlign w:val="bottom"/>
            <w:hideMark/>
          </w:tcPr>
          <w:p w14:paraId="393FF182" w14:textId="77777777" w:rsidR="002E6A1E" w:rsidRPr="009B5081" w:rsidRDefault="002E6A1E">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What have been done</w:t>
            </w:r>
          </w:p>
        </w:tc>
        <w:tc>
          <w:tcPr>
            <w:tcW w:w="4379" w:type="dxa"/>
            <w:shd w:val="clear" w:color="auto" w:fill="auto"/>
            <w:noWrap/>
            <w:vAlign w:val="bottom"/>
            <w:hideMark/>
          </w:tcPr>
          <w:p w14:paraId="6520E7C2" w14:textId="77777777" w:rsidR="002E6A1E" w:rsidRPr="009B5081" w:rsidRDefault="002E6A1E">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Evidence</w:t>
            </w:r>
          </w:p>
        </w:tc>
        <w:tc>
          <w:tcPr>
            <w:tcW w:w="3331" w:type="dxa"/>
            <w:shd w:val="clear" w:color="auto" w:fill="auto"/>
            <w:noWrap/>
            <w:vAlign w:val="bottom"/>
            <w:hideMark/>
          </w:tcPr>
          <w:p w14:paraId="3A67EE05" w14:textId="77777777" w:rsidR="002E6A1E" w:rsidRPr="009B5081" w:rsidRDefault="002E6A1E">
            <w:pPr>
              <w:spacing w:after="0" w:line="240" w:lineRule="auto"/>
              <w:rPr>
                <w:rFonts w:ascii="Calibri" w:eastAsia="Times New Roman" w:hAnsi="Calibri" w:cs="Calibri"/>
                <w:b/>
                <w:bCs/>
                <w:color w:val="000000"/>
              </w:rPr>
            </w:pPr>
            <w:r w:rsidRPr="009B5081">
              <w:rPr>
                <w:rFonts w:ascii="Calibri" w:eastAsia="Times New Roman" w:hAnsi="Calibri" w:cs="Calibri"/>
                <w:b/>
                <w:bCs/>
                <w:color w:val="000000"/>
              </w:rPr>
              <w:t>Gaps</w:t>
            </w:r>
          </w:p>
        </w:tc>
      </w:tr>
      <w:tr w:rsidR="002E6A1E" w:rsidRPr="009B5081" w14:paraId="28F481C1" w14:textId="77777777" w:rsidTr="002E6A1E">
        <w:trPr>
          <w:trHeight w:val="1999"/>
        </w:trPr>
        <w:tc>
          <w:tcPr>
            <w:tcW w:w="651" w:type="dxa"/>
            <w:shd w:val="clear" w:color="auto" w:fill="E2EFD9" w:themeFill="accent6" w:themeFillTint="33"/>
            <w:noWrap/>
            <w:hideMark/>
          </w:tcPr>
          <w:p w14:paraId="1B19BD58" w14:textId="75522C96"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1</w:t>
            </w:r>
            <w:r w:rsidR="00CA205F">
              <w:rPr>
                <w:rFonts w:ascii="Calibri" w:eastAsia="Times New Roman" w:hAnsi="Calibri" w:cs="Calibri"/>
                <w:color w:val="000000"/>
              </w:rPr>
              <w:t>9</w:t>
            </w:r>
          </w:p>
        </w:tc>
        <w:tc>
          <w:tcPr>
            <w:tcW w:w="2399" w:type="dxa"/>
            <w:shd w:val="clear" w:color="auto" w:fill="E2EFD9" w:themeFill="accent6" w:themeFillTint="33"/>
            <w:hideMark/>
          </w:tcPr>
          <w:p w14:paraId="4581A59F" w14:textId="6FC8B60F"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Are all employees who are exposed to excessive noise medically examined by a designated workplace doctor</w:t>
            </w:r>
            <w:r w:rsidR="003D58E5">
              <w:rPr>
                <w:rFonts w:ascii="Calibri" w:eastAsia="Times New Roman" w:hAnsi="Calibri" w:cs="Calibri"/>
                <w:color w:val="000000"/>
              </w:rPr>
              <w:t xml:space="preserve"> </w:t>
            </w:r>
            <w:r w:rsidR="005B5D08">
              <w:rPr>
                <w:rFonts w:ascii="Calibri" w:eastAsia="Times New Roman" w:hAnsi="Calibri" w:cs="Calibri"/>
                <w:color w:val="000000"/>
              </w:rPr>
              <w:t>(DWD)</w:t>
            </w:r>
            <w:r w:rsidRPr="009B5081">
              <w:rPr>
                <w:rFonts w:ascii="Calibri" w:eastAsia="Times New Roman" w:hAnsi="Calibri" w:cs="Calibri"/>
                <w:color w:val="000000"/>
              </w:rPr>
              <w:t xml:space="preserve"> and certified fit to work in the occupation before commencement of work?</w:t>
            </w:r>
          </w:p>
        </w:tc>
        <w:tc>
          <w:tcPr>
            <w:tcW w:w="4140" w:type="dxa"/>
            <w:shd w:val="clear" w:color="auto" w:fill="E2EFD9" w:themeFill="accent6" w:themeFillTint="33"/>
            <w:noWrap/>
            <w:hideMark/>
          </w:tcPr>
          <w:p w14:paraId="19BB97A3" w14:textId="09D76F30"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Pre-placement medical examination includes audiometric assessment</w:t>
            </w:r>
            <w:r w:rsidR="00CF3FC4">
              <w:rPr>
                <w:rFonts w:ascii="Calibri" w:eastAsia="Times New Roman" w:hAnsi="Calibri" w:cs="Calibri"/>
                <w:i/>
                <w:iCs/>
                <w:color w:val="7B7B7B"/>
                <w:sz w:val="18"/>
                <w:szCs w:val="18"/>
              </w:rPr>
              <w:t>)</w:t>
            </w:r>
          </w:p>
        </w:tc>
        <w:tc>
          <w:tcPr>
            <w:tcW w:w="4379" w:type="dxa"/>
            <w:shd w:val="clear" w:color="auto" w:fill="E2EFD9" w:themeFill="accent6" w:themeFillTint="33"/>
            <w:noWrap/>
            <w:hideMark/>
          </w:tcPr>
          <w:p w14:paraId="4CB4F7A5" w14:textId="7E43B333"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records of pre-placement medical examination</w:t>
            </w:r>
            <w:r w:rsidR="00CF3FC4">
              <w:rPr>
                <w:rFonts w:ascii="Calibri" w:eastAsia="Times New Roman" w:hAnsi="Calibri" w:cs="Calibri"/>
                <w:i/>
                <w:iCs/>
                <w:color w:val="7B7B7B"/>
                <w:sz w:val="18"/>
                <w:szCs w:val="18"/>
              </w:rPr>
              <w:t>)</w:t>
            </w:r>
          </w:p>
        </w:tc>
        <w:tc>
          <w:tcPr>
            <w:tcW w:w="3331" w:type="dxa"/>
            <w:shd w:val="clear" w:color="auto" w:fill="E2EFD9" w:themeFill="accent6" w:themeFillTint="33"/>
            <w:noWrap/>
            <w:hideMark/>
          </w:tcPr>
          <w:p w14:paraId="558D4DF5" w14:textId="77777777"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r w:rsidR="002E6A1E" w:rsidRPr="009B5081" w14:paraId="2C2AEDA9" w14:textId="77777777" w:rsidTr="002E6A1E">
        <w:trPr>
          <w:trHeight w:val="1999"/>
        </w:trPr>
        <w:tc>
          <w:tcPr>
            <w:tcW w:w="651" w:type="dxa"/>
            <w:shd w:val="clear" w:color="auto" w:fill="E2EFD9" w:themeFill="accent6" w:themeFillTint="33"/>
            <w:noWrap/>
            <w:hideMark/>
          </w:tcPr>
          <w:p w14:paraId="4722831C" w14:textId="30E5CA7F" w:rsidR="002E6A1E" w:rsidRPr="009B5081" w:rsidRDefault="00CA205F">
            <w:pPr>
              <w:spacing w:after="0" w:line="240" w:lineRule="auto"/>
              <w:rPr>
                <w:rFonts w:ascii="Calibri" w:eastAsia="Times New Roman" w:hAnsi="Calibri" w:cs="Calibri"/>
                <w:color w:val="000000"/>
              </w:rPr>
            </w:pPr>
            <w:r>
              <w:rPr>
                <w:rFonts w:ascii="Calibri" w:eastAsia="Times New Roman" w:hAnsi="Calibri" w:cs="Calibri"/>
                <w:color w:val="000000"/>
              </w:rPr>
              <w:t>20</w:t>
            </w:r>
          </w:p>
        </w:tc>
        <w:tc>
          <w:tcPr>
            <w:tcW w:w="2399" w:type="dxa"/>
            <w:shd w:val="clear" w:color="auto" w:fill="E2EFD9" w:themeFill="accent6" w:themeFillTint="33"/>
            <w:hideMark/>
          </w:tcPr>
          <w:p w14:paraId="120C9347" w14:textId="1C418FD4"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xml:space="preserve">Are yearly audiometric examinations </w:t>
            </w:r>
            <w:r w:rsidR="005B5D08">
              <w:rPr>
                <w:rFonts w:ascii="Calibri" w:eastAsia="Times New Roman" w:hAnsi="Calibri" w:cs="Calibri"/>
                <w:color w:val="000000"/>
              </w:rPr>
              <w:t xml:space="preserve">by DWDs </w:t>
            </w:r>
            <w:r w:rsidRPr="009B5081">
              <w:rPr>
                <w:rFonts w:ascii="Calibri" w:eastAsia="Times New Roman" w:hAnsi="Calibri" w:cs="Calibri"/>
                <w:color w:val="000000"/>
              </w:rPr>
              <w:t>conducted for all persons exposed to excessive noise</w:t>
            </w:r>
            <w:r w:rsidR="00E26417">
              <w:rPr>
                <w:rFonts w:ascii="Calibri" w:eastAsia="Times New Roman" w:hAnsi="Calibri" w:cs="Calibri"/>
                <w:color w:val="000000"/>
              </w:rPr>
              <w:t xml:space="preserve"> and records kept for at least 5 years</w:t>
            </w:r>
            <w:r w:rsidRPr="009B5081">
              <w:rPr>
                <w:rFonts w:ascii="Calibri" w:eastAsia="Times New Roman" w:hAnsi="Calibri" w:cs="Calibri"/>
                <w:color w:val="000000"/>
              </w:rPr>
              <w:t>?</w:t>
            </w:r>
          </w:p>
        </w:tc>
        <w:tc>
          <w:tcPr>
            <w:tcW w:w="4140" w:type="dxa"/>
            <w:shd w:val="clear" w:color="auto" w:fill="E2EFD9" w:themeFill="accent6" w:themeFillTint="33"/>
            <w:noWrap/>
            <w:hideMark/>
          </w:tcPr>
          <w:p w14:paraId="077AD6ED" w14:textId="2EF583BF"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Yearly audiometric conducted</w:t>
            </w:r>
            <w:r w:rsidR="00CF3FC4">
              <w:rPr>
                <w:rFonts w:ascii="Calibri" w:eastAsia="Times New Roman" w:hAnsi="Calibri" w:cs="Calibri"/>
                <w:i/>
                <w:iCs/>
                <w:color w:val="7B7B7B"/>
                <w:sz w:val="18"/>
                <w:szCs w:val="18"/>
              </w:rPr>
              <w:t>)</w:t>
            </w:r>
          </w:p>
        </w:tc>
        <w:tc>
          <w:tcPr>
            <w:tcW w:w="4379" w:type="dxa"/>
            <w:shd w:val="clear" w:color="auto" w:fill="E2EFD9" w:themeFill="accent6" w:themeFillTint="33"/>
            <w:noWrap/>
            <w:hideMark/>
          </w:tcPr>
          <w:p w14:paraId="0E93E432" w14:textId="78DA579D"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records of yearly audiometric assessment</w:t>
            </w:r>
            <w:r w:rsidRPr="009B5081">
              <w:rPr>
                <w:rFonts w:ascii="Calibri" w:eastAsia="Times New Roman" w:hAnsi="Calibri" w:cs="Calibri"/>
                <w:i/>
                <w:iCs/>
                <w:color w:val="7B7B7B"/>
                <w:sz w:val="18"/>
                <w:szCs w:val="18"/>
              </w:rPr>
              <w:t>)</w:t>
            </w:r>
          </w:p>
        </w:tc>
        <w:tc>
          <w:tcPr>
            <w:tcW w:w="3331" w:type="dxa"/>
            <w:shd w:val="clear" w:color="auto" w:fill="E2EFD9" w:themeFill="accent6" w:themeFillTint="33"/>
            <w:noWrap/>
            <w:hideMark/>
          </w:tcPr>
          <w:p w14:paraId="5AA5F814" w14:textId="77777777"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r w:rsidR="002E6A1E" w:rsidRPr="009B5081" w14:paraId="0936FCC8" w14:textId="77777777" w:rsidTr="002E6A1E">
        <w:trPr>
          <w:trHeight w:val="1999"/>
        </w:trPr>
        <w:tc>
          <w:tcPr>
            <w:tcW w:w="651" w:type="dxa"/>
            <w:shd w:val="clear" w:color="auto" w:fill="E2EFD9" w:themeFill="accent6" w:themeFillTint="33"/>
            <w:noWrap/>
            <w:hideMark/>
          </w:tcPr>
          <w:p w14:paraId="05EC306F" w14:textId="7A962C72" w:rsidR="002E6A1E" w:rsidRPr="009B5081" w:rsidRDefault="00CA205F">
            <w:pPr>
              <w:spacing w:after="0" w:line="240" w:lineRule="auto"/>
              <w:rPr>
                <w:rFonts w:ascii="Calibri" w:eastAsia="Times New Roman" w:hAnsi="Calibri" w:cs="Calibri"/>
                <w:color w:val="000000"/>
              </w:rPr>
            </w:pPr>
            <w:r>
              <w:rPr>
                <w:rFonts w:ascii="Calibri" w:eastAsia="Times New Roman" w:hAnsi="Calibri" w:cs="Calibri"/>
                <w:color w:val="000000"/>
              </w:rPr>
              <w:lastRenderedPageBreak/>
              <w:t>21</w:t>
            </w:r>
          </w:p>
        </w:tc>
        <w:tc>
          <w:tcPr>
            <w:tcW w:w="2399" w:type="dxa"/>
            <w:shd w:val="clear" w:color="auto" w:fill="E2EFD9" w:themeFill="accent6" w:themeFillTint="33"/>
            <w:hideMark/>
          </w:tcPr>
          <w:p w14:paraId="510AC31A" w14:textId="6E340819"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xml:space="preserve">Are the audiometric </w:t>
            </w:r>
            <w:r w:rsidR="003D58E5">
              <w:rPr>
                <w:rFonts w:ascii="Calibri" w:eastAsia="Times New Roman" w:hAnsi="Calibri" w:cs="Calibri"/>
                <w:color w:val="000000"/>
              </w:rPr>
              <w:t>test</w:t>
            </w:r>
            <w:r w:rsidR="003D58E5" w:rsidRPr="009B5081">
              <w:rPr>
                <w:rFonts w:ascii="Calibri" w:eastAsia="Times New Roman" w:hAnsi="Calibri" w:cs="Calibri"/>
                <w:color w:val="000000"/>
              </w:rPr>
              <w:t xml:space="preserve"> </w:t>
            </w:r>
            <w:r w:rsidRPr="009B5081">
              <w:rPr>
                <w:rFonts w:ascii="Calibri" w:eastAsia="Times New Roman" w:hAnsi="Calibri" w:cs="Calibri"/>
                <w:color w:val="000000"/>
              </w:rPr>
              <w:t>performed by competent persons who are properly trained?</w:t>
            </w:r>
          </w:p>
        </w:tc>
        <w:tc>
          <w:tcPr>
            <w:tcW w:w="4140" w:type="dxa"/>
            <w:shd w:val="clear" w:color="auto" w:fill="E2EFD9" w:themeFill="accent6" w:themeFillTint="33"/>
            <w:noWrap/>
            <w:hideMark/>
          </w:tcPr>
          <w:p w14:paraId="24EB9FCD" w14:textId="7C108FD6"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w:t>
            </w:r>
            <w:r w:rsidR="00DA25B2">
              <w:rPr>
                <w:rFonts w:ascii="Calibri" w:eastAsia="Times New Roman" w:hAnsi="Calibri" w:cs="Calibri"/>
                <w:i/>
                <w:iCs/>
                <w:color w:val="7B7B7B"/>
                <w:sz w:val="18"/>
                <w:szCs w:val="18"/>
              </w:rPr>
              <w:t>A</w:t>
            </w:r>
            <w:r>
              <w:rPr>
                <w:rFonts w:ascii="Calibri" w:eastAsia="Times New Roman" w:hAnsi="Calibri" w:cs="Calibri"/>
                <w:i/>
                <w:iCs/>
                <w:color w:val="7B7B7B"/>
                <w:sz w:val="18"/>
                <w:szCs w:val="18"/>
              </w:rPr>
              <w:t>udiometric assessment done by a competent person who ha</w:t>
            </w:r>
            <w:r w:rsidR="00DA25B2">
              <w:rPr>
                <w:rFonts w:ascii="Calibri" w:eastAsia="Times New Roman" w:hAnsi="Calibri" w:cs="Calibri"/>
                <w:i/>
                <w:iCs/>
                <w:color w:val="7B7B7B"/>
                <w:sz w:val="18"/>
                <w:szCs w:val="18"/>
              </w:rPr>
              <w:t>s</w:t>
            </w:r>
            <w:r>
              <w:rPr>
                <w:rFonts w:ascii="Calibri" w:eastAsia="Times New Roman" w:hAnsi="Calibri" w:cs="Calibri"/>
                <w:i/>
                <w:iCs/>
                <w:color w:val="7B7B7B"/>
                <w:sz w:val="18"/>
                <w:szCs w:val="18"/>
              </w:rPr>
              <w:t xml:space="preserve"> underdone training in industrial audiometry</w:t>
            </w:r>
            <w:r w:rsidR="00CF3FC4">
              <w:rPr>
                <w:rFonts w:ascii="Calibri" w:eastAsia="Times New Roman" w:hAnsi="Calibri" w:cs="Calibri"/>
                <w:i/>
                <w:iCs/>
                <w:color w:val="7B7B7B"/>
                <w:sz w:val="18"/>
                <w:szCs w:val="18"/>
              </w:rPr>
              <w:t>)</w:t>
            </w:r>
          </w:p>
        </w:tc>
        <w:tc>
          <w:tcPr>
            <w:tcW w:w="4379" w:type="dxa"/>
            <w:shd w:val="clear" w:color="auto" w:fill="E2EFD9" w:themeFill="accent6" w:themeFillTint="33"/>
            <w:noWrap/>
            <w:hideMark/>
          </w:tcPr>
          <w:p w14:paraId="7E5E4FC3" w14:textId="7F2C97BD"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certificate of competent person</w:t>
            </w:r>
            <w:r w:rsidRPr="009B5081">
              <w:rPr>
                <w:rFonts w:ascii="Calibri" w:eastAsia="Times New Roman" w:hAnsi="Calibri" w:cs="Calibri"/>
                <w:i/>
                <w:iCs/>
                <w:color w:val="7B7B7B"/>
                <w:sz w:val="18"/>
                <w:szCs w:val="18"/>
              </w:rPr>
              <w:t>)</w:t>
            </w:r>
          </w:p>
        </w:tc>
        <w:tc>
          <w:tcPr>
            <w:tcW w:w="3331" w:type="dxa"/>
            <w:shd w:val="clear" w:color="auto" w:fill="E2EFD9" w:themeFill="accent6" w:themeFillTint="33"/>
            <w:noWrap/>
            <w:hideMark/>
          </w:tcPr>
          <w:p w14:paraId="0326F94F" w14:textId="77777777"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r w:rsidR="002E6A1E" w:rsidRPr="009B5081" w14:paraId="2FC7340C" w14:textId="77777777" w:rsidTr="002E6A1E">
        <w:trPr>
          <w:trHeight w:val="1999"/>
        </w:trPr>
        <w:tc>
          <w:tcPr>
            <w:tcW w:w="651" w:type="dxa"/>
            <w:shd w:val="clear" w:color="auto" w:fill="E2EFD9" w:themeFill="accent6" w:themeFillTint="33"/>
            <w:noWrap/>
            <w:hideMark/>
          </w:tcPr>
          <w:p w14:paraId="1D8C372A" w14:textId="5D279C7E" w:rsidR="002E6A1E" w:rsidRPr="009B5081" w:rsidRDefault="00CA205F">
            <w:pPr>
              <w:spacing w:after="0" w:line="240" w:lineRule="auto"/>
              <w:rPr>
                <w:rFonts w:ascii="Calibri" w:eastAsia="Times New Roman" w:hAnsi="Calibri" w:cs="Calibri"/>
                <w:color w:val="000000"/>
              </w:rPr>
            </w:pPr>
            <w:r>
              <w:rPr>
                <w:rFonts w:ascii="Calibri" w:eastAsia="Times New Roman" w:hAnsi="Calibri" w:cs="Calibri"/>
                <w:color w:val="000000"/>
              </w:rPr>
              <w:t>22</w:t>
            </w:r>
          </w:p>
        </w:tc>
        <w:tc>
          <w:tcPr>
            <w:tcW w:w="2399" w:type="dxa"/>
            <w:shd w:val="clear" w:color="auto" w:fill="E2EFD9" w:themeFill="accent6" w:themeFillTint="33"/>
            <w:hideMark/>
          </w:tcPr>
          <w:p w14:paraId="272CFAB3" w14:textId="23E84263"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Are the results of the audiometric examinations communicated to the employees?</w:t>
            </w:r>
          </w:p>
        </w:tc>
        <w:tc>
          <w:tcPr>
            <w:tcW w:w="4140" w:type="dxa"/>
            <w:shd w:val="clear" w:color="auto" w:fill="E2EFD9" w:themeFill="accent6" w:themeFillTint="33"/>
            <w:noWrap/>
            <w:hideMark/>
          </w:tcPr>
          <w:p w14:paraId="039A7551" w14:textId="7F925F1B"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Results of audiometry is sent to individual workers</w:t>
            </w:r>
            <w:r w:rsidR="00CF3FC4">
              <w:rPr>
                <w:rFonts w:ascii="Calibri" w:eastAsia="Times New Roman" w:hAnsi="Calibri" w:cs="Calibri"/>
                <w:i/>
                <w:iCs/>
                <w:color w:val="7B7B7B"/>
                <w:sz w:val="18"/>
                <w:szCs w:val="18"/>
              </w:rPr>
              <w:t>)</w:t>
            </w:r>
          </w:p>
        </w:tc>
        <w:tc>
          <w:tcPr>
            <w:tcW w:w="4379" w:type="dxa"/>
            <w:shd w:val="clear" w:color="auto" w:fill="E2EFD9" w:themeFill="accent6" w:themeFillTint="33"/>
            <w:noWrap/>
            <w:hideMark/>
          </w:tcPr>
          <w:p w14:paraId="57935CCF" w14:textId="3C69688A"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evidence of communication of audiometric results via email/ chat etc</w:t>
            </w:r>
            <w:r w:rsidRPr="009B5081">
              <w:rPr>
                <w:rFonts w:ascii="Calibri" w:eastAsia="Times New Roman" w:hAnsi="Calibri" w:cs="Calibri"/>
                <w:i/>
                <w:iCs/>
                <w:color w:val="7B7B7B"/>
                <w:sz w:val="18"/>
                <w:szCs w:val="18"/>
              </w:rPr>
              <w:t>)</w:t>
            </w:r>
          </w:p>
        </w:tc>
        <w:tc>
          <w:tcPr>
            <w:tcW w:w="3331" w:type="dxa"/>
            <w:shd w:val="clear" w:color="auto" w:fill="E2EFD9" w:themeFill="accent6" w:themeFillTint="33"/>
            <w:noWrap/>
            <w:hideMark/>
          </w:tcPr>
          <w:p w14:paraId="4B5C521E" w14:textId="77777777" w:rsidR="002E6A1E" w:rsidRPr="009B5081" w:rsidRDefault="002E6A1E">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p>
        </w:tc>
      </w:tr>
      <w:tr w:rsidR="00CD6338" w:rsidRPr="009B5081" w14:paraId="13A31620" w14:textId="77777777" w:rsidTr="002E6A1E">
        <w:trPr>
          <w:trHeight w:val="1999"/>
        </w:trPr>
        <w:tc>
          <w:tcPr>
            <w:tcW w:w="651" w:type="dxa"/>
            <w:shd w:val="clear" w:color="auto" w:fill="E2EFD9" w:themeFill="accent6" w:themeFillTint="33"/>
            <w:noWrap/>
          </w:tcPr>
          <w:p w14:paraId="61171876" w14:textId="755619CD" w:rsidR="00CD6338" w:rsidRPr="009B5081" w:rsidRDefault="00CA205F" w:rsidP="00CD6338">
            <w:pPr>
              <w:spacing w:after="0" w:line="240" w:lineRule="auto"/>
              <w:rPr>
                <w:rFonts w:ascii="Calibri" w:eastAsia="Times New Roman" w:hAnsi="Calibri" w:cs="Calibri"/>
                <w:color w:val="000000"/>
              </w:rPr>
            </w:pPr>
            <w:r>
              <w:rPr>
                <w:rFonts w:ascii="Calibri" w:eastAsia="Times New Roman" w:hAnsi="Calibri" w:cs="Calibri"/>
                <w:color w:val="000000"/>
              </w:rPr>
              <w:t>23</w:t>
            </w:r>
          </w:p>
        </w:tc>
        <w:tc>
          <w:tcPr>
            <w:tcW w:w="2399" w:type="dxa"/>
            <w:shd w:val="clear" w:color="auto" w:fill="E2EFD9" w:themeFill="accent6" w:themeFillTint="33"/>
          </w:tcPr>
          <w:p w14:paraId="4E12437A" w14:textId="0328D4B9" w:rsidR="00CD6338" w:rsidRPr="009B5081" w:rsidRDefault="00CD6338" w:rsidP="00CD6338">
            <w:pPr>
              <w:spacing w:after="0" w:line="240" w:lineRule="auto"/>
              <w:rPr>
                <w:rFonts w:ascii="Calibri" w:eastAsia="Times New Roman" w:hAnsi="Calibri" w:cs="Calibri"/>
                <w:color w:val="000000"/>
              </w:rPr>
            </w:pPr>
            <w:r w:rsidRPr="00C27A2B">
              <w:t xml:space="preserve">Did the </w:t>
            </w:r>
            <w:r w:rsidR="00CB576B">
              <w:t>e</w:t>
            </w:r>
            <w:r w:rsidRPr="00C27A2B">
              <w:t>mployer report the OD incident to MOM when their employee is diagnosed with an occupational disease within 10 days?</w:t>
            </w:r>
          </w:p>
        </w:tc>
        <w:tc>
          <w:tcPr>
            <w:tcW w:w="4140" w:type="dxa"/>
            <w:shd w:val="clear" w:color="auto" w:fill="E2EFD9" w:themeFill="accent6" w:themeFillTint="33"/>
            <w:noWrap/>
          </w:tcPr>
          <w:p w14:paraId="2DB38CA4" w14:textId="49ACCCDA" w:rsidR="00CD6338" w:rsidRPr="009B5081" w:rsidRDefault="00CD6338" w:rsidP="00CD6338">
            <w:pPr>
              <w:spacing w:after="0" w:line="240" w:lineRule="auto"/>
              <w:rPr>
                <w:rFonts w:ascii="Calibri" w:eastAsia="Times New Roman" w:hAnsi="Calibri" w:cs="Calibri"/>
                <w:color w:val="000000"/>
              </w:rPr>
            </w:pP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w:t>
            </w:r>
            <w:r w:rsidR="00DA25B2">
              <w:rPr>
                <w:rFonts w:ascii="Calibri" w:eastAsia="Times New Roman" w:hAnsi="Calibri" w:cs="Calibri"/>
                <w:i/>
                <w:iCs/>
                <w:color w:val="7B7B7B"/>
                <w:sz w:val="18"/>
                <w:szCs w:val="18"/>
              </w:rPr>
              <w:t>S</w:t>
            </w:r>
            <w:r w:rsidRPr="00CD6338">
              <w:rPr>
                <w:rFonts w:ascii="Calibri" w:eastAsia="Times New Roman" w:hAnsi="Calibri" w:cs="Calibri"/>
                <w:i/>
                <w:iCs/>
                <w:color w:val="7B7B7B"/>
                <w:sz w:val="18"/>
                <w:szCs w:val="18"/>
              </w:rPr>
              <w:t>ubm</w:t>
            </w:r>
            <w:r>
              <w:rPr>
                <w:rFonts w:ascii="Calibri" w:eastAsia="Times New Roman" w:hAnsi="Calibri" w:cs="Calibri"/>
                <w:i/>
                <w:iCs/>
                <w:color w:val="7B7B7B"/>
                <w:sz w:val="18"/>
                <w:szCs w:val="18"/>
              </w:rPr>
              <w:t>ission of</w:t>
            </w:r>
            <w:r w:rsidRPr="00CD6338">
              <w:rPr>
                <w:rFonts w:ascii="Calibri" w:eastAsia="Times New Roman" w:hAnsi="Calibri" w:cs="Calibri"/>
                <w:i/>
                <w:iCs/>
                <w:color w:val="7B7B7B"/>
                <w:sz w:val="18"/>
                <w:szCs w:val="18"/>
              </w:rPr>
              <w:t xml:space="preserve"> work-related incident report</w:t>
            </w:r>
            <w:r w:rsidRPr="009B5081">
              <w:rPr>
                <w:rFonts w:ascii="Calibri" w:eastAsia="Times New Roman" w:hAnsi="Calibri" w:cs="Calibri"/>
                <w:i/>
                <w:iCs/>
                <w:color w:val="7B7B7B"/>
                <w:sz w:val="18"/>
                <w:szCs w:val="18"/>
              </w:rPr>
              <w:t>)</w:t>
            </w:r>
          </w:p>
        </w:tc>
        <w:tc>
          <w:tcPr>
            <w:tcW w:w="4379" w:type="dxa"/>
            <w:shd w:val="clear" w:color="auto" w:fill="E2EFD9" w:themeFill="accent6" w:themeFillTint="33"/>
            <w:noWrap/>
          </w:tcPr>
          <w:p w14:paraId="5C2749F1" w14:textId="521F8613" w:rsidR="00CD6338" w:rsidRPr="009B5081" w:rsidRDefault="00CD6338" w:rsidP="00CD6338">
            <w:pPr>
              <w:spacing w:after="0" w:line="240" w:lineRule="auto"/>
              <w:rPr>
                <w:rFonts w:ascii="Calibri" w:eastAsia="Times New Roman" w:hAnsi="Calibri" w:cs="Calibri"/>
                <w:color w:val="000000"/>
              </w:rPr>
            </w:pPr>
            <w:r w:rsidRPr="009B5081">
              <w:rPr>
                <w:rFonts w:ascii="Calibri" w:eastAsia="Times New Roman" w:hAnsi="Calibri" w:cs="Calibri"/>
                <w:color w:val="000000"/>
              </w:rPr>
              <w:t> </w:t>
            </w:r>
            <w:r w:rsidRPr="009B5081">
              <w:rPr>
                <w:rFonts w:ascii="Calibri" w:eastAsia="Times New Roman" w:hAnsi="Calibri" w:cs="Calibri"/>
                <w:i/>
                <w:iCs/>
                <w:color w:val="7B7B7B"/>
                <w:sz w:val="18"/>
                <w:szCs w:val="18"/>
              </w:rPr>
              <w:t>(</w:t>
            </w:r>
            <w:r w:rsidR="00024C54">
              <w:rPr>
                <w:rFonts w:ascii="Calibri" w:eastAsia="Times New Roman" w:hAnsi="Calibri" w:cs="Calibri"/>
                <w:i/>
                <w:iCs/>
                <w:color w:val="7B7B7B"/>
                <w:sz w:val="18"/>
                <w:szCs w:val="18"/>
              </w:rPr>
              <w:t>Example</w:t>
            </w:r>
            <w:r w:rsidR="00C0405B">
              <w:rPr>
                <w:rFonts w:ascii="Calibri" w:eastAsia="Times New Roman" w:hAnsi="Calibri" w:cs="Calibri"/>
                <w:i/>
                <w:iCs/>
                <w:color w:val="7B7B7B"/>
                <w:sz w:val="18"/>
                <w:szCs w:val="18"/>
              </w:rPr>
              <w:t>:</w:t>
            </w:r>
            <w:r>
              <w:rPr>
                <w:rFonts w:ascii="Calibri" w:eastAsia="Times New Roman" w:hAnsi="Calibri" w:cs="Calibri"/>
                <w:i/>
                <w:iCs/>
                <w:color w:val="7B7B7B"/>
                <w:sz w:val="18"/>
                <w:szCs w:val="18"/>
              </w:rPr>
              <w:t xml:space="preserve"> </w:t>
            </w:r>
            <w:r w:rsidR="00EB619F">
              <w:rPr>
                <w:rFonts w:ascii="Calibri" w:eastAsia="Times New Roman" w:hAnsi="Calibri" w:cs="Calibri"/>
                <w:i/>
                <w:iCs/>
                <w:color w:val="7B7B7B"/>
                <w:sz w:val="18"/>
                <w:szCs w:val="18"/>
              </w:rPr>
              <w:t>Record</w:t>
            </w:r>
            <w:r w:rsidR="00E277E4">
              <w:rPr>
                <w:rFonts w:ascii="Calibri" w:eastAsia="Times New Roman" w:hAnsi="Calibri" w:cs="Calibri"/>
                <w:i/>
                <w:iCs/>
                <w:color w:val="7B7B7B"/>
                <w:sz w:val="18"/>
                <w:szCs w:val="18"/>
              </w:rPr>
              <w:t xml:space="preserve"> </w:t>
            </w:r>
            <w:r w:rsidR="00B45D14">
              <w:rPr>
                <w:rFonts w:ascii="Calibri" w:eastAsia="Times New Roman" w:hAnsi="Calibri" w:cs="Calibri"/>
                <w:i/>
                <w:iCs/>
                <w:color w:val="7B7B7B"/>
                <w:sz w:val="18"/>
                <w:szCs w:val="18"/>
              </w:rPr>
              <w:t>of incident report summary</w:t>
            </w:r>
            <w:r w:rsidRPr="009B5081">
              <w:rPr>
                <w:rFonts w:ascii="Calibri" w:eastAsia="Times New Roman" w:hAnsi="Calibri" w:cs="Calibri"/>
                <w:i/>
                <w:iCs/>
                <w:color w:val="7B7B7B"/>
                <w:sz w:val="18"/>
                <w:szCs w:val="18"/>
              </w:rPr>
              <w:t>)</w:t>
            </w:r>
          </w:p>
        </w:tc>
        <w:tc>
          <w:tcPr>
            <w:tcW w:w="3331" w:type="dxa"/>
            <w:shd w:val="clear" w:color="auto" w:fill="E2EFD9" w:themeFill="accent6" w:themeFillTint="33"/>
            <w:noWrap/>
          </w:tcPr>
          <w:p w14:paraId="6A4C7EA3" w14:textId="77777777" w:rsidR="00CD6338" w:rsidRPr="009B5081" w:rsidRDefault="00CD6338" w:rsidP="00CD6338">
            <w:pPr>
              <w:spacing w:after="0" w:line="240" w:lineRule="auto"/>
              <w:rPr>
                <w:rFonts w:ascii="Calibri" w:eastAsia="Times New Roman" w:hAnsi="Calibri" w:cs="Calibri"/>
                <w:color w:val="000000"/>
              </w:rPr>
            </w:pPr>
          </w:p>
        </w:tc>
      </w:tr>
    </w:tbl>
    <w:p w14:paraId="34B5C840" w14:textId="77777777" w:rsidR="002E6A1E" w:rsidRDefault="002E6A1E">
      <w:pPr>
        <w:rPr>
          <w:b/>
          <w:bCs/>
          <w:sz w:val="28"/>
          <w:szCs w:val="28"/>
          <w:u w:val="single"/>
        </w:rPr>
      </w:pPr>
    </w:p>
    <w:p w14:paraId="270965FD" w14:textId="20194BA3" w:rsidR="548A44B2" w:rsidRDefault="548A44B2" w:rsidP="548A44B2">
      <w:pPr>
        <w:rPr>
          <w:b/>
          <w:bCs/>
          <w:sz w:val="28"/>
          <w:szCs w:val="28"/>
          <w:u w:val="single"/>
        </w:rPr>
      </w:pPr>
    </w:p>
    <w:p w14:paraId="538DFE5C" w14:textId="267039F8" w:rsidR="548A44B2" w:rsidRDefault="548A44B2" w:rsidP="548A44B2">
      <w:pPr>
        <w:rPr>
          <w:b/>
          <w:bCs/>
          <w:sz w:val="28"/>
          <w:szCs w:val="28"/>
          <w:u w:val="single"/>
        </w:rPr>
      </w:pPr>
    </w:p>
    <w:p w14:paraId="0F19E514" w14:textId="1554F0CF" w:rsidR="548A44B2" w:rsidRDefault="548A44B2" w:rsidP="548A44B2">
      <w:pPr>
        <w:rPr>
          <w:b/>
          <w:bCs/>
          <w:sz w:val="28"/>
          <w:szCs w:val="28"/>
          <w:u w:val="single"/>
        </w:rPr>
      </w:pPr>
    </w:p>
    <w:p w14:paraId="4B032BA5" w14:textId="77777777" w:rsidR="00B37B84" w:rsidRDefault="00B37B84">
      <w:pPr>
        <w:rPr>
          <w:rFonts w:ascii="Calibri" w:eastAsia="Times New Roman" w:hAnsi="Calibri" w:cs="Calibri"/>
          <w:b/>
          <w:bCs/>
          <w:color w:val="000000" w:themeColor="text1"/>
          <w:sz w:val="32"/>
          <w:szCs w:val="32"/>
        </w:rPr>
      </w:pPr>
      <w:r>
        <w:rPr>
          <w:rFonts w:ascii="Calibri" w:eastAsia="Times New Roman" w:hAnsi="Calibri" w:cs="Calibri"/>
          <w:b/>
          <w:bCs/>
          <w:color w:val="000000" w:themeColor="text1"/>
          <w:sz w:val="32"/>
          <w:szCs w:val="32"/>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5"/>
        <w:gridCol w:w="10665"/>
        <w:gridCol w:w="1958"/>
      </w:tblGrid>
      <w:tr w:rsidR="0BEF9CB1" w14:paraId="484725E5" w14:textId="77777777" w:rsidTr="001A13EB">
        <w:trPr>
          <w:trHeight w:val="494"/>
        </w:trPr>
        <w:tc>
          <w:tcPr>
            <w:tcW w:w="13948" w:type="dxa"/>
            <w:gridSpan w:val="3"/>
            <w:shd w:val="clear" w:color="auto" w:fill="FFF2CC" w:themeFill="accent4" w:themeFillTint="33"/>
          </w:tcPr>
          <w:p w14:paraId="370A211F" w14:textId="0EBD8171" w:rsidR="0BEF9CB1" w:rsidRDefault="0BEF9CB1" w:rsidP="43D19D97">
            <w:pPr>
              <w:spacing w:after="0" w:line="240" w:lineRule="auto"/>
              <w:rPr>
                <w:rFonts w:ascii="Calibri" w:eastAsia="Times New Roman" w:hAnsi="Calibri" w:cs="Calibri"/>
                <w:b/>
                <w:bCs/>
                <w:color w:val="000000" w:themeColor="text1"/>
              </w:rPr>
            </w:pPr>
            <w:r w:rsidRPr="51326653">
              <w:rPr>
                <w:rFonts w:ascii="Calibri" w:eastAsia="Times New Roman" w:hAnsi="Calibri" w:cs="Calibri"/>
                <w:b/>
                <w:bCs/>
                <w:color w:val="000000" w:themeColor="text1"/>
                <w:sz w:val="32"/>
                <w:szCs w:val="32"/>
              </w:rPr>
              <w:lastRenderedPageBreak/>
              <w:t>Good Practices</w:t>
            </w:r>
            <w:r w:rsidR="00B37B84" w:rsidRPr="51326653">
              <w:rPr>
                <w:rFonts w:ascii="Calibri" w:eastAsia="Times New Roman" w:hAnsi="Calibri" w:cs="Calibri"/>
                <w:b/>
                <w:bCs/>
                <w:color w:val="000000" w:themeColor="text1"/>
                <w:sz w:val="32"/>
                <w:szCs w:val="32"/>
              </w:rPr>
              <w:t xml:space="preserve"> for Hearing Conservation Programme</w:t>
            </w:r>
          </w:p>
          <w:p w14:paraId="0A813AC3" w14:textId="5A61D45D" w:rsidR="0BEF9CB1" w:rsidRDefault="580B156D" w:rsidP="001A13EB">
            <w:pPr>
              <w:spacing w:after="0" w:line="240" w:lineRule="auto"/>
              <w:rPr>
                <w:rFonts w:ascii="Calibri" w:eastAsia="Calibri" w:hAnsi="Calibri" w:cs="Calibri"/>
                <w:sz w:val="32"/>
                <w:szCs w:val="32"/>
              </w:rPr>
            </w:pPr>
            <w:r w:rsidRPr="51326653">
              <w:rPr>
                <w:rFonts w:ascii="Calibri" w:eastAsia="Calibri" w:hAnsi="Calibri" w:cs="Calibri"/>
              </w:rPr>
              <w:t>*(Not included in audit)</w:t>
            </w:r>
          </w:p>
        </w:tc>
      </w:tr>
      <w:tr w:rsidR="00BC2C98" w14:paraId="5B57D62A" w14:textId="77777777" w:rsidTr="001A13EB">
        <w:trPr>
          <w:trHeight w:val="480"/>
        </w:trPr>
        <w:tc>
          <w:tcPr>
            <w:tcW w:w="11990" w:type="dxa"/>
            <w:gridSpan w:val="2"/>
            <w:shd w:val="clear" w:color="auto" w:fill="FFF2CC" w:themeFill="accent4" w:themeFillTint="33"/>
          </w:tcPr>
          <w:p w14:paraId="01260F07" w14:textId="50756B70" w:rsidR="00BC2C98" w:rsidRPr="0BEF9CB1" w:rsidRDefault="00BC2C98" w:rsidP="001A13EB">
            <w:pPr>
              <w:spacing w:line="240" w:lineRule="auto"/>
              <w:rPr>
                <w:rFonts w:ascii="Calibri" w:eastAsia="Times New Roman" w:hAnsi="Calibri" w:cs="Calibri"/>
                <w:b/>
                <w:color w:val="000000" w:themeColor="text1"/>
              </w:rPr>
            </w:pPr>
            <w:r w:rsidRPr="0BEF9CB1">
              <w:rPr>
                <w:rFonts w:ascii="Calibri" w:eastAsia="Times New Roman" w:hAnsi="Calibri" w:cs="Calibri"/>
                <w:b/>
                <w:bCs/>
                <w:color w:val="000000" w:themeColor="text1"/>
              </w:rPr>
              <w:t>Planning for Hearing Conservation Program</w:t>
            </w:r>
            <w:r w:rsidR="008536DF">
              <w:rPr>
                <w:rFonts w:ascii="Calibri" w:eastAsia="Times New Roman" w:hAnsi="Calibri" w:cs="Calibri"/>
                <w:b/>
                <w:bCs/>
                <w:color w:val="000000" w:themeColor="text1"/>
              </w:rPr>
              <w:t>m</w:t>
            </w:r>
            <w:r w:rsidR="00FB1852">
              <w:rPr>
                <w:rFonts w:ascii="Calibri" w:eastAsia="Times New Roman" w:hAnsi="Calibri" w:cs="Calibri"/>
                <w:b/>
                <w:bCs/>
                <w:color w:val="000000" w:themeColor="text1"/>
              </w:rPr>
              <w:t>e</w:t>
            </w:r>
          </w:p>
        </w:tc>
        <w:tc>
          <w:tcPr>
            <w:tcW w:w="1958" w:type="dxa"/>
            <w:shd w:val="clear" w:color="auto" w:fill="FFF2CC" w:themeFill="accent4" w:themeFillTint="33"/>
          </w:tcPr>
          <w:p w14:paraId="22B7E14D" w14:textId="4AECF550" w:rsidR="00BC2C98" w:rsidRDefault="00BC2C98" w:rsidP="001A13EB">
            <w:pPr>
              <w:tabs>
                <w:tab w:val="left" w:pos="11939"/>
              </w:tabs>
              <w:spacing w:line="240" w:lineRule="auto"/>
              <w:jc w:val="center"/>
              <w:rPr>
                <w:rFonts w:ascii="Calibri" w:eastAsia="Times New Roman" w:hAnsi="Calibri" w:cs="Calibri"/>
                <w:b/>
                <w:bCs/>
                <w:color w:val="000000" w:themeColor="text1"/>
                <w:sz w:val="32"/>
                <w:szCs w:val="32"/>
              </w:rPr>
            </w:pPr>
            <w:r>
              <w:rPr>
                <w:rFonts w:ascii="Calibri" w:eastAsia="Times New Roman" w:hAnsi="Calibri" w:cs="Calibri"/>
                <w:b/>
                <w:bCs/>
                <w:color w:val="000000" w:themeColor="text1"/>
              </w:rPr>
              <w:t>Yes or No</w:t>
            </w:r>
          </w:p>
        </w:tc>
      </w:tr>
      <w:tr w:rsidR="0BEF9CB1" w14:paraId="5544542C" w14:textId="77777777" w:rsidTr="001A13EB">
        <w:trPr>
          <w:trHeight w:val="431"/>
        </w:trPr>
        <w:tc>
          <w:tcPr>
            <w:tcW w:w="1325" w:type="dxa"/>
            <w:shd w:val="clear" w:color="auto" w:fill="FFF2CC" w:themeFill="accent4" w:themeFillTint="33"/>
          </w:tcPr>
          <w:p w14:paraId="693FD5F3" w14:textId="6540BE8A"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1</w:t>
            </w:r>
          </w:p>
        </w:tc>
        <w:tc>
          <w:tcPr>
            <w:tcW w:w="10665" w:type="dxa"/>
            <w:shd w:val="clear" w:color="auto" w:fill="FFF2CC" w:themeFill="accent4" w:themeFillTint="33"/>
          </w:tcPr>
          <w:p w14:paraId="4110D030" w14:textId="6FB050D8"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Is a programme administrator appointed for the Hearing Conservation Programme (HCP)?</w:t>
            </w:r>
          </w:p>
        </w:tc>
        <w:tc>
          <w:tcPr>
            <w:tcW w:w="1958" w:type="dxa"/>
            <w:shd w:val="clear" w:color="auto" w:fill="FFF2CC" w:themeFill="accent4" w:themeFillTint="33"/>
          </w:tcPr>
          <w:p w14:paraId="44B4A737" w14:textId="6D39B064" w:rsidR="0BEF9CB1" w:rsidRDefault="0BEF9CB1" w:rsidP="0BEF9CB1">
            <w:pPr>
              <w:spacing w:line="360" w:lineRule="auto"/>
              <w:rPr>
                <w:rFonts w:ascii="Calibri" w:eastAsia="Times New Roman" w:hAnsi="Calibri" w:cs="Calibri"/>
                <w:color w:val="000000" w:themeColor="text1"/>
              </w:rPr>
            </w:pPr>
          </w:p>
        </w:tc>
      </w:tr>
      <w:tr w:rsidR="0BEF9CB1" w14:paraId="32D46F34" w14:textId="77777777" w:rsidTr="001A13EB">
        <w:trPr>
          <w:trHeight w:val="1276"/>
        </w:trPr>
        <w:tc>
          <w:tcPr>
            <w:tcW w:w="1325" w:type="dxa"/>
            <w:shd w:val="clear" w:color="auto" w:fill="FFF2CC" w:themeFill="accent4" w:themeFillTint="33"/>
          </w:tcPr>
          <w:p w14:paraId="5F8D5D07" w14:textId="6D450DDA"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2</w:t>
            </w:r>
          </w:p>
        </w:tc>
        <w:tc>
          <w:tcPr>
            <w:tcW w:w="10665" w:type="dxa"/>
            <w:shd w:val="clear" w:color="auto" w:fill="FFF2CC" w:themeFill="accent4" w:themeFillTint="33"/>
          </w:tcPr>
          <w:p w14:paraId="130EAC79" w14:textId="77777777"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Does the programme administrator have the relevant knowledge to coordinate all aspects of the programme?</w:t>
            </w:r>
          </w:p>
          <w:p w14:paraId="681A2BCF" w14:textId="2E182ECB"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 xml:space="preserve">(Relevant knowledge </w:t>
            </w:r>
            <w:proofErr w:type="gramStart"/>
            <w:r w:rsidRPr="0BEF9CB1">
              <w:rPr>
                <w:rFonts w:ascii="Calibri" w:eastAsia="Times New Roman" w:hAnsi="Calibri" w:cs="Calibri"/>
                <w:color w:val="000000" w:themeColor="text1"/>
              </w:rPr>
              <w:t>includes:</w:t>
            </w:r>
            <w:proofErr w:type="gramEnd"/>
            <w:r w:rsidRPr="0BEF9CB1">
              <w:rPr>
                <w:rFonts w:ascii="Calibri" w:eastAsia="Times New Roman" w:hAnsi="Calibri" w:cs="Calibri"/>
                <w:color w:val="000000" w:themeColor="text1"/>
              </w:rPr>
              <w:t xml:space="preserve"> Understanding of the individual elements of the HCP, relevant provisions of the legislation, effects of noise on hearing and the purpose of hearing protectors and audiometric examinations.)</w:t>
            </w:r>
          </w:p>
        </w:tc>
        <w:tc>
          <w:tcPr>
            <w:tcW w:w="1958" w:type="dxa"/>
            <w:shd w:val="clear" w:color="auto" w:fill="FFF2CC" w:themeFill="accent4" w:themeFillTint="33"/>
          </w:tcPr>
          <w:p w14:paraId="5E4FB33A" w14:textId="143F2EAF" w:rsidR="0BEF9CB1" w:rsidRDefault="0BEF9CB1" w:rsidP="0BEF9CB1">
            <w:pPr>
              <w:spacing w:line="360" w:lineRule="auto"/>
              <w:rPr>
                <w:rFonts w:ascii="Calibri" w:eastAsia="Times New Roman" w:hAnsi="Calibri" w:cs="Calibri"/>
                <w:color w:val="000000" w:themeColor="text1"/>
              </w:rPr>
            </w:pPr>
          </w:p>
        </w:tc>
      </w:tr>
      <w:tr w:rsidR="0BEF9CB1" w14:paraId="55B15917" w14:textId="77777777" w:rsidTr="001A13EB">
        <w:trPr>
          <w:trHeight w:val="197"/>
        </w:trPr>
        <w:tc>
          <w:tcPr>
            <w:tcW w:w="13948" w:type="dxa"/>
            <w:gridSpan w:val="3"/>
            <w:shd w:val="clear" w:color="auto" w:fill="FFF2CC" w:themeFill="accent4" w:themeFillTint="33"/>
          </w:tcPr>
          <w:p w14:paraId="47FEB735" w14:textId="52C35435" w:rsidR="0BEF9CB1" w:rsidRDefault="0BEF9CB1" w:rsidP="0BEF9CB1">
            <w:pPr>
              <w:spacing w:line="360" w:lineRule="auto"/>
              <w:rPr>
                <w:rFonts w:ascii="Calibri" w:eastAsia="Times New Roman" w:hAnsi="Calibri" w:cs="Calibri"/>
                <w:b/>
                <w:bCs/>
                <w:color w:val="000000" w:themeColor="text1"/>
              </w:rPr>
            </w:pPr>
            <w:r w:rsidRPr="0BEF9CB1">
              <w:rPr>
                <w:rFonts w:ascii="Calibri" w:eastAsia="Times New Roman" w:hAnsi="Calibri" w:cs="Calibri"/>
                <w:b/>
                <w:bCs/>
                <w:color w:val="000000" w:themeColor="text1"/>
              </w:rPr>
              <w:t>Identification of Noise Hazards</w:t>
            </w:r>
          </w:p>
        </w:tc>
      </w:tr>
      <w:tr w:rsidR="0BEF9CB1" w14:paraId="15FEB39D" w14:textId="77777777" w:rsidTr="001A13EB">
        <w:trPr>
          <w:trHeight w:val="458"/>
        </w:trPr>
        <w:tc>
          <w:tcPr>
            <w:tcW w:w="1325" w:type="dxa"/>
            <w:shd w:val="clear" w:color="auto" w:fill="FFF2CC" w:themeFill="accent4" w:themeFillTint="33"/>
          </w:tcPr>
          <w:p w14:paraId="19648282" w14:textId="15AC6C47"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3</w:t>
            </w:r>
          </w:p>
        </w:tc>
        <w:tc>
          <w:tcPr>
            <w:tcW w:w="10665" w:type="dxa"/>
            <w:shd w:val="clear" w:color="auto" w:fill="FFF2CC" w:themeFill="accent4" w:themeFillTint="33"/>
          </w:tcPr>
          <w:p w14:paraId="7163B27F" w14:textId="23610F3E"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Is the latest noise monitoring result compared with the past reports to determine if there is any significant change in noise levels?</w:t>
            </w:r>
          </w:p>
        </w:tc>
        <w:tc>
          <w:tcPr>
            <w:tcW w:w="1958" w:type="dxa"/>
            <w:shd w:val="clear" w:color="auto" w:fill="FFF2CC" w:themeFill="accent4" w:themeFillTint="33"/>
          </w:tcPr>
          <w:p w14:paraId="57865776" w14:textId="5547079C" w:rsidR="0BEF9CB1" w:rsidRDefault="0BEF9CB1" w:rsidP="0BEF9CB1">
            <w:pPr>
              <w:spacing w:line="360" w:lineRule="auto"/>
              <w:rPr>
                <w:rFonts w:ascii="Calibri" w:eastAsia="Times New Roman" w:hAnsi="Calibri" w:cs="Calibri"/>
                <w:color w:val="000000" w:themeColor="text1"/>
              </w:rPr>
            </w:pPr>
          </w:p>
        </w:tc>
      </w:tr>
      <w:tr w:rsidR="0BEF9CB1" w14:paraId="02CD4EBB" w14:textId="77777777" w:rsidTr="001A13EB">
        <w:trPr>
          <w:trHeight w:val="543"/>
        </w:trPr>
        <w:tc>
          <w:tcPr>
            <w:tcW w:w="1325" w:type="dxa"/>
            <w:shd w:val="clear" w:color="auto" w:fill="FFF2CC" w:themeFill="accent4" w:themeFillTint="33"/>
          </w:tcPr>
          <w:p w14:paraId="04EE4946" w14:textId="3697FA37"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4</w:t>
            </w:r>
          </w:p>
        </w:tc>
        <w:tc>
          <w:tcPr>
            <w:tcW w:w="10665" w:type="dxa"/>
            <w:shd w:val="clear" w:color="auto" w:fill="FFF2CC" w:themeFill="accent4" w:themeFillTint="33"/>
          </w:tcPr>
          <w:p w14:paraId="0683E560" w14:textId="6AE57EBA"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Have appropriate steps been taken to include or exclude workers in the HCP whose exposures have changed significantly?</w:t>
            </w:r>
          </w:p>
        </w:tc>
        <w:tc>
          <w:tcPr>
            <w:tcW w:w="1958" w:type="dxa"/>
            <w:shd w:val="clear" w:color="auto" w:fill="FFF2CC" w:themeFill="accent4" w:themeFillTint="33"/>
          </w:tcPr>
          <w:p w14:paraId="491CA1D2" w14:textId="22203C83" w:rsidR="0BEF9CB1" w:rsidRDefault="0BEF9CB1" w:rsidP="0BEF9CB1">
            <w:pPr>
              <w:spacing w:line="360" w:lineRule="auto"/>
              <w:rPr>
                <w:rFonts w:ascii="Calibri" w:eastAsia="Times New Roman" w:hAnsi="Calibri" w:cs="Calibri"/>
                <w:color w:val="000000" w:themeColor="text1"/>
              </w:rPr>
            </w:pPr>
          </w:p>
        </w:tc>
      </w:tr>
      <w:tr w:rsidR="0BEF9CB1" w14:paraId="7D7E7A7A" w14:textId="77777777" w:rsidTr="001A13EB">
        <w:trPr>
          <w:trHeight w:val="285"/>
        </w:trPr>
        <w:tc>
          <w:tcPr>
            <w:tcW w:w="13948" w:type="dxa"/>
            <w:gridSpan w:val="3"/>
            <w:shd w:val="clear" w:color="auto" w:fill="FFF2CC" w:themeFill="accent4" w:themeFillTint="33"/>
          </w:tcPr>
          <w:p w14:paraId="4151D18C" w14:textId="065E95E7"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b/>
                <w:bCs/>
                <w:color w:val="000000" w:themeColor="text1"/>
              </w:rPr>
              <w:t>Noise Control</w:t>
            </w:r>
          </w:p>
        </w:tc>
      </w:tr>
      <w:tr w:rsidR="0BEF9CB1" w14:paraId="3BD56F64" w14:textId="77777777" w:rsidTr="001A13EB">
        <w:trPr>
          <w:trHeight w:val="305"/>
        </w:trPr>
        <w:tc>
          <w:tcPr>
            <w:tcW w:w="1325" w:type="dxa"/>
            <w:shd w:val="clear" w:color="auto" w:fill="FFF2CC" w:themeFill="accent4" w:themeFillTint="33"/>
          </w:tcPr>
          <w:p w14:paraId="3632F023" w14:textId="63D18FE3" w:rsidR="0BEF9CB1" w:rsidRDefault="0BEF9CB1" w:rsidP="0BEF9CB1">
            <w:pPr>
              <w:spacing w:line="240" w:lineRule="auto"/>
              <w:rPr>
                <w:rFonts w:ascii="Calibri" w:eastAsia="Times New Roman" w:hAnsi="Calibri" w:cs="Calibri"/>
                <w:color w:val="000000" w:themeColor="text1"/>
              </w:rPr>
            </w:pPr>
            <w:r w:rsidRPr="0BEF9CB1">
              <w:rPr>
                <w:rFonts w:ascii="Calibri" w:eastAsia="Times New Roman" w:hAnsi="Calibri" w:cs="Calibri"/>
                <w:color w:val="000000" w:themeColor="text1"/>
              </w:rPr>
              <w:t>5</w:t>
            </w:r>
          </w:p>
        </w:tc>
        <w:tc>
          <w:tcPr>
            <w:tcW w:w="10665" w:type="dxa"/>
            <w:shd w:val="clear" w:color="auto" w:fill="FFF2CC" w:themeFill="accent4" w:themeFillTint="33"/>
          </w:tcPr>
          <w:p w14:paraId="45BA38BA" w14:textId="7CD06448"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Are employees encouraged to participate in the development of noise control measures?</w:t>
            </w:r>
          </w:p>
        </w:tc>
        <w:tc>
          <w:tcPr>
            <w:tcW w:w="1958" w:type="dxa"/>
            <w:shd w:val="clear" w:color="auto" w:fill="FFF2CC" w:themeFill="accent4" w:themeFillTint="33"/>
          </w:tcPr>
          <w:p w14:paraId="3732821E" w14:textId="7D769031" w:rsidR="0BEF9CB1" w:rsidRDefault="0BEF9CB1" w:rsidP="0BEF9CB1">
            <w:pPr>
              <w:spacing w:line="240" w:lineRule="auto"/>
              <w:rPr>
                <w:rFonts w:ascii="Calibri" w:eastAsia="Times New Roman" w:hAnsi="Calibri" w:cs="Calibri"/>
                <w:color w:val="000000" w:themeColor="text1"/>
              </w:rPr>
            </w:pPr>
          </w:p>
        </w:tc>
      </w:tr>
      <w:tr w:rsidR="0BEF9CB1" w14:paraId="326B82B1" w14:textId="77777777" w:rsidTr="001A13EB">
        <w:trPr>
          <w:trHeight w:val="229"/>
        </w:trPr>
        <w:tc>
          <w:tcPr>
            <w:tcW w:w="1325" w:type="dxa"/>
            <w:shd w:val="clear" w:color="auto" w:fill="FFF2CC" w:themeFill="accent4" w:themeFillTint="33"/>
          </w:tcPr>
          <w:p w14:paraId="3C7CFDF2" w14:textId="74A06778" w:rsidR="0BEF9CB1" w:rsidRDefault="0BEF9CB1" w:rsidP="0BEF9CB1">
            <w:pPr>
              <w:spacing w:line="240" w:lineRule="auto"/>
              <w:rPr>
                <w:rFonts w:ascii="Calibri" w:eastAsia="Times New Roman" w:hAnsi="Calibri" w:cs="Calibri"/>
                <w:color w:val="000000" w:themeColor="text1"/>
              </w:rPr>
            </w:pPr>
            <w:r w:rsidRPr="0BEF9CB1">
              <w:rPr>
                <w:rFonts w:ascii="Calibri" w:eastAsia="Times New Roman" w:hAnsi="Calibri" w:cs="Calibri"/>
                <w:color w:val="000000" w:themeColor="text1"/>
              </w:rPr>
              <w:t>6</w:t>
            </w:r>
          </w:p>
        </w:tc>
        <w:tc>
          <w:tcPr>
            <w:tcW w:w="10665" w:type="dxa"/>
            <w:shd w:val="clear" w:color="auto" w:fill="FFF2CC" w:themeFill="accent4" w:themeFillTint="33"/>
          </w:tcPr>
          <w:p w14:paraId="02D12E1D" w14:textId="77777777"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Are noise emission levels considered during the selection and procurement of new machines?</w:t>
            </w:r>
          </w:p>
        </w:tc>
        <w:tc>
          <w:tcPr>
            <w:tcW w:w="1958" w:type="dxa"/>
            <w:shd w:val="clear" w:color="auto" w:fill="FFF2CC" w:themeFill="accent4" w:themeFillTint="33"/>
          </w:tcPr>
          <w:p w14:paraId="3097D7E6" w14:textId="292D8D32" w:rsidR="0BEF9CB1" w:rsidRDefault="0BEF9CB1" w:rsidP="0BEF9CB1">
            <w:pPr>
              <w:spacing w:line="240" w:lineRule="auto"/>
              <w:rPr>
                <w:rFonts w:ascii="Calibri" w:eastAsia="Times New Roman" w:hAnsi="Calibri" w:cs="Calibri"/>
                <w:color w:val="000000" w:themeColor="text1"/>
              </w:rPr>
            </w:pPr>
          </w:p>
        </w:tc>
      </w:tr>
      <w:tr w:rsidR="0BEF9CB1" w14:paraId="1895407B" w14:textId="77777777" w:rsidTr="001A13EB">
        <w:trPr>
          <w:trHeight w:val="353"/>
        </w:trPr>
        <w:tc>
          <w:tcPr>
            <w:tcW w:w="1325" w:type="dxa"/>
            <w:shd w:val="clear" w:color="auto" w:fill="FFF2CC" w:themeFill="accent4" w:themeFillTint="33"/>
          </w:tcPr>
          <w:p w14:paraId="1B1BC6FC" w14:textId="340CD866" w:rsidR="0BEF9CB1" w:rsidRDefault="0BEF9CB1" w:rsidP="0BEF9CB1">
            <w:pPr>
              <w:spacing w:line="240" w:lineRule="auto"/>
              <w:rPr>
                <w:rFonts w:ascii="Calibri" w:eastAsia="Times New Roman" w:hAnsi="Calibri" w:cs="Calibri"/>
                <w:color w:val="000000" w:themeColor="text1"/>
              </w:rPr>
            </w:pPr>
            <w:r w:rsidRPr="0BEF9CB1">
              <w:rPr>
                <w:rFonts w:ascii="Calibri" w:eastAsia="Times New Roman" w:hAnsi="Calibri" w:cs="Calibri"/>
                <w:color w:val="000000" w:themeColor="text1"/>
              </w:rPr>
              <w:t>7</w:t>
            </w:r>
          </w:p>
        </w:tc>
        <w:tc>
          <w:tcPr>
            <w:tcW w:w="10665" w:type="dxa"/>
            <w:shd w:val="clear" w:color="auto" w:fill="FFF2CC" w:themeFill="accent4" w:themeFillTint="33"/>
          </w:tcPr>
          <w:p w14:paraId="7370ACD1" w14:textId="77777777"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Is a noise control plan to reduce the excessive noise through engineering controls established?</w:t>
            </w:r>
          </w:p>
        </w:tc>
        <w:tc>
          <w:tcPr>
            <w:tcW w:w="1958" w:type="dxa"/>
            <w:shd w:val="clear" w:color="auto" w:fill="FFF2CC" w:themeFill="accent4" w:themeFillTint="33"/>
          </w:tcPr>
          <w:p w14:paraId="44F894F8" w14:textId="2A262866" w:rsidR="0BEF9CB1" w:rsidRDefault="0BEF9CB1" w:rsidP="0BEF9CB1">
            <w:pPr>
              <w:spacing w:line="240" w:lineRule="auto"/>
              <w:rPr>
                <w:rFonts w:ascii="Calibri" w:eastAsia="Times New Roman" w:hAnsi="Calibri" w:cs="Calibri"/>
                <w:color w:val="000000" w:themeColor="text1"/>
              </w:rPr>
            </w:pPr>
          </w:p>
        </w:tc>
      </w:tr>
      <w:tr w:rsidR="0BEF9CB1" w14:paraId="43364B30" w14:textId="77777777" w:rsidTr="001A13EB">
        <w:trPr>
          <w:trHeight w:val="416"/>
        </w:trPr>
        <w:tc>
          <w:tcPr>
            <w:tcW w:w="1325" w:type="dxa"/>
            <w:shd w:val="clear" w:color="auto" w:fill="FFF2CC" w:themeFill="accent4" w:themeFillTint="33"/>
          </w:tcPr>
          <w:p w14:paraId="0C2F8722" w14:textId="43CA4D03" w:rsidR="0BEF9CB1" w:rsidRDefault="0BEF9CB1" w:rsidP="0BEF9CB1">
            <w:pPr>
              <w:spacing w:line="240" w:lineRule="auto"/>
              <w:rPr>
                <w:rFonts w:ascii="Calibri" w:eastAsia="Times New Roman" w:hAnsi="Calibri" w:cs="Calibri"/>
                <w:color w:val="000000" w:themeColor="text1"/>
              </w:rPr>
            </w:pPr>
            <w:r w:rsidRPr="0BEF9CB1">
              <w:rPr>
                <w:rFonts w:ascii="Calibri" w:eastAsia="Times New Roman" w:hAnsi="Calibri" w:cs="Calibri"/>
                <w:color w:val="000000" w:themeColor="text1"/>
              </w:rPr>
              <w:t>8</w:t>
            </w:r>
          </w:p>
        </w:tc>
        <w:tc>
          <w:tcPr>
            <w:tcW w:w="10665" w:type="dxa"/>
            <w:shd w:val="clear" w:color="auto" w:fill="FFF2CC" w:themeFill="accent4" w:themeFillTint="33"/>
          </w:tcPr>
          <w:p w14:paraId="696D332B" w14:textId="77777777"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Is the noise control plan reviewed at least once every three years after noise monitoring is conducted?</w:t>
            </w:r>
          </w:p>
        </w:tc>
        <w:tc>
          <w:tcPr>
            <w:tcW w:w="1958" w:type="dxa"/>
            <w:shd w:val="clear" w:color="auto" w:fill="FFF2CC" w:themeFill="accent4" w:themeFillTint="33"/>
          </w:tcPr>
          <w:p w14:paraId="1EB55850" w14:textId="344B1E5E" w:rsidR="0BEF9CB1" w:rsidRDefault="0BEF9CB1" w:rsidP="0BEF9CB1">
            <w:pPr>
              <w:spacing w:line="240" w:lineRule="auto"/>
              <w:rPr>
                <w:rFonts w:ascii="Calibri" w:eastAsia="Times New Roman" w:hAnsi="Calibri" w:cs="Calibri"/>
                <w:color w:val="000000" w:themeColor="text1"/>
              </w:rPr>
            </w:pPr>
          </w:p>
        </w:tc>
      </w:tr>
      <w:tr w:rsidR="0BEF9CB1" w14:paraId="0D1CCC06" w14:textId="77777777" w:rsidTr="001A13EB">
        <w:trPr>
          <w:trHeight w:val="500"/>
        </w:trPr>
        <w:tc>
          <w:tcPr>
            <w:tcW w:w="1325" w:type="dxa"/>
            <w:shd w:val="clear" w:color="auto" w:fill="FFF2CC" w:themeFill="accent4" w:themeFillTint="33"/>
          </w:tcPr>
          <w:p w14:paraId="127DDA0E" w14:textId="4BBAEA94" w:rsidR="0BEF9CB1" w:rsidRDefault="0BEF9CB1" w:rsidP="0BEF9CB1">
            <w:pPr>
              <w:spacing w:line="240" w:lineRule="auto"/>
              <w:rPr>
                <w:rFonts w:ascii="Calibri" w:eastAsia="Times New Roman" w:hAnsi="Calibri" w:cs="Calibri"/>
                <w:color w:val="000000" w:themeColor="text1"/>
              </w:rPr>
            </w:pPr>
            <w:r w:rsidRPr="0BEF9CB1">
              <w:rPr>
                <w:rFonts w:ascii="Calibri" w:eastAsia="Times New Roman" w:hAnsi="Calibri" w:cs="Calibri"/>
                <w:color w:val="000000" w:themeColor="text1"/>
              </w:rPr>
              <w:lastRenderedPageBreak/>
              <w:t>9</w:t>
            </w:r>
          </w:p>
        </w:tc>
        <w:tc>
          <w:tcPr>
            <w:tcW w:w="10665" w:type="dxa"/>
            <w:shd w:val="clear" w:color="auto" w:fill="FFF2CC" w:themeFill="accent4" w:themeFillTint="33"/>
          </w:tcPr>
          <w:p w14:paraId="630F4A49" w14:textId="77777777"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Are the noise control projects monitored to ensure timely completion?</w:t>
            </w:r>
          </w:p>
        </w:tc>
        <w:tc>
          <w:tcPr>
            <w:tcW w:w="1958" w:type="dxa"/>
            <w:shd w:val="clear" w:color="auto" w:fill="FFF2CC" w:themeFill="accent4" w:themeFillTint="33"/>
          </w:tcPr>
          <w:p w14:paraId="305D5945" w14:textId="537831FB" w:rsidR="0BEF9CB1" w:rsidRDefault="0BEF9CB1" w:rsidP="0BEF9CB1">
            <w:pPr>
              <w:spacing w:line="240" w:lineRule="auto"/>
              <w:rPr>
                <w:rFonts w:ascii="Calibri" w:eastAsia="Times New Roman" w:hAnsi="Calibri" w:cs="Calibri"/>
                <w:color w:val="000000" w:themeColor="text1"/>
              </w:rPr>
            </w:pPr>
          </w:p>
        </w:tc>
      </w:tr>
      <w:tr w:rsidR="0BEF9CB1" w14:paraId="7B4BEAF2" w14:textId="77777777" w:rsidTr="001A13EB">
        <w:trPr>
          <w:trHeight w:val="397"/>
        </w:trPr>
        <w:tc>
          <w:tcPr>
            <w:tcW w:w="1325" w:type="dxa"/>
            <w:shd w:val="clear" w:color="auto" w:fill="FFF2CC" w:themeFill="accent4" w:themeFillTint="33"/>
          </w:tcPr>
          <w:p w14:paraId="001075A8" w14:textId="7C9E357B" w:rsidR="0BEF9CB1" w:rsidRDefault="0BEF9CB1" w:rsidP="0BEF9CB1">
            <w:pPr>
              <w:spacing w:after="0" w:line="240" w:lineRule="auto"/>
              <w:rPr>
                <w:rFonts w:ascii="Calibri" w:eastAsia="Times New Roman" w:hAnsi="Calibri" w:cs="Calibri"/>
                <w:color w:val="000000" w:themeColor="text1"/>
              </w:rPr>
            </w:pPr>
            <w:r w:rsidRPr="0BEF9CB1">
              <w:rPr>
                <w:rFonts w:ascii="Calibri" w:eastAsia="Times New Roman" w:hAnsi="Calibri" w:cs="Calibri"/>
                <w:color w:val="000000" w:themeColor="text1"/>
              </w:rPr>
              <w:t>10</w:t>
            </w:r>
          </w:p>
        </w:tc>
        <w:tc>
          <w:tcPr>
            <w:tcW w:w="10665" w:type="dxa"/>
            <w:shd w:val="clear" w:color="auto" w:fill="FFF2CC" w:themeFill="accent4" w:themeFillTint="33"/>
          </w:tcPr>
          <w:p w14:paraId="21EFAF94" w14:textId="6E74D23F" w:rsidR="0BEF9CB1" w:rsidRDefault="0BEF9CB1" w:rsidP="0BEF9CB1">
            <w:pPr>
              <w:spacing w:after="0" w:line="240" w:lineRule="auto"/>
              <w:rPr>
                <w:rFonts w:ascii="Calibri" w:eastAsia="Times New Roman" w:hAnsi="Calibri" w:cs="Calibri"/>
                <w:color w:val="000000" w:themeColor="text1"/>
              </w:rPr>
            </w:pPr>
            <w:r w:rsidRPr="0BEF9CB1">
              <w:rPr>
                <w:rFonts w:ascii="Calibri" w:eastAsia="Times New Roman" w:hAnsi="Calibri" w:cs="Calibri"/>
                <w:color w:val="000000" w:themeColor="text1"/>
              </w:rPr>
              <w:t>Is noise monitoring performed after implementation of noise control to evaluate the residual risk?</w:t>
            </w:r>
          </w:p>
        </w:tc>
        <w:tc>
          <w:tcPr>
            <w:tcW w:w="1958" w:type="dxa"/>
            <w:shd w:val="clear" w:color="auto" w:fill="FFF2CC" w:themeFill="accent4" w:themeFillTint="33"/>
          </w:tcPr>
          <w:p w14:paraId="547AC3CA" w14:textId="14AC10E5" w:rsidR="0BEF9CB1" w:rsidRDefault="0BEF9CB1" w:rsidP="0BEF9CB1">
            <w:pPr>
              <w:spacing w:after="0" w:line="240" w:lineRule="auto"/>
              <w:rPr>
                <w:rFonts w:ascii="Calibri" w:eastAsia="Times New Roman" w:hAnsi="Calibri" w:cs="Calibri"/>
                <w:color w:val="000000" w:themeColor="text1"/>
              </w:rPr>
            </w:pPr>
          </w:p>
        </w:tc>
      </w:tr>
      <w:tr w:rsidR="0BEF9CB1" w14:paraId="583A58CC" w14:textId="77777777" w:rsidTr="001A13EB">
        <w:trPr>
          <w:trHeight w:val="417"/>
        </w:trPr>
        <w:tc>
          <w:tcPr>
            <w:tcW w:w="13948" w:type="dxa"/>
            <w:gridSpan w:val="3"/>
            <w:shd w:val="clear" w:color="auto" w:fill="FFF2CC" w:themeFill="accent4" w:themeFillTint="33"/>
          </w:tcPr>
          <w:p w14:paraId="332C15CD" w14:textId="3EABE10E"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b/>
                <w:bCs/>
                <w:color w:val="000000" w:themeColor="text1"/>
              </w:rPr>
              <w:t>Hearing Protectors</w:t>
            </w:r>
          </w:p>
        </w:tc>
      </w:tr>
      <w:tr w:rsidR="0BEF9CB1" w14:paraId="23210BD7" w14:textId="77777777" w:rsidTr="001A13EB">
        <w:trPr>
          <w:trHeight w:val="695"/>
        </w:trPr>
        <w:tc>
          <w:tcPr>
            <w:tcW w:w="1325" w:type="dxa"/>
            <w:shd w:val="clear" w:color="auto" w:fill="FFF2CC" w:themeFill="accent4" w:themeFillTint="33"/>
          </w:tcPr>
          <w:p w14:paraId="4A27AE40" w14:textId="7A9F3B45" w:rsidR="0BEF9CB1" w:rsidRDefault="00A5179A" w:rsidP="0BEF9CB1">
            <w:pPr>
              <w:spacing w:after="0" w:line="240" w:lineRule="auto"/>
              <w:rPr>
                <w:rFonts w:ascii="Calibri" w:eastAsia="Times New Roman" w:hAnsi="Calibri" w:cs="Calibri"/>
                <w:color w:val="000000" w:themeColor="text1"/>
              </w:rPr>
            </w:pPr>
            <w:r>
              <w:rPr>
                <w:rFonts w:ascii="Calibri" w:eastAsia="Times New Roman" w:hAnsi="Calibri" w:cs="Calibri"/>
                <w:color w:val="000000" w:themeColor="text1"/>
              </w:rPr>
              <w:t>11</w:t>
            </w:r>
          </w:p>
        </w:tc>
        <w:tc>
          <w:tcPr>
            <w:tcW w:w="10665" w:type="dxa"/>
            <w:shd w:val="clear" w:color="auto" w:fill="FFF2CC" w:themeFill="accent4" w:themeFillTint="33"/>
          </w:tcPr>
          <w:p w14:paraId="5D6A4843" w14:textId="77777777" w:rsidR="0BEF9CB1" w:rsidRDefault="0BEF9CB1" w:rsidP="0BEF9CB1">
            <w:pPr>
              <w:spacing w:after="0" w:line="240" w:lineRule="auto"/>
              <w:rPr>
                <w:rFonts w:ascii="Calibri" w:eastAsia="Times New Roman" w:hAnsi="Calibri" w:cs="Calibri"/>
                <w:color w:val="000000" w:themeColor="text1"/>
              </w:rPr>
            </w:pPr>
            <w:r w:rsidRPr="0BEF9CB1">
              <w:rPr>
                <w:rFonts w:ascii="Calibri" w:eastAsia="Times New Roman" w:hAnsi="Calibri" w:cs="Calibri"/>
                <w:color w:val="000000" w:themeColor="text1"/>
              </w:rPr>
              <w:t>Are employees provided with a range of appropriate hearing protectors to allow them to choose the ones which fit them comfortably?</w:t>
            </w:r>
          </w:p>
        </w:tc>
        <w:tc>
          <w:tcPr>
            <w:tcW w:w="1958" w:type="dxa"/>
            <w:shd w:val="clear" w:color="auto" w:fill="FFF2CC" w:themeFill="accent4" w:themeFillTint="33"/>
          </w:tcPr>
          <w:p w14:paraId="79ECD4E4" w14:textId="598D7B95" w:rsidR="0BEF9CB1" w:rsidRDefault="0BEF9CB1" w:rsidP="0BEF9CB1">
            <w:pPr>
              <w:spacing w:after="0" w:line="240" w:lineRule="auto"/>
              <w:rPr>
                <w:rFonts w:ascii="Calibri" w:eastAsia="Times New Roman" w:hAnsi="Calibri" w:cs="Calibri"/>
                <w:color w:val="000000" w:themeColor="text1"/>
              </w:rPr>
            </w:pPr>
          </w:p>
        </w:tc>
      </w:tr>
      <w:tr w:rsidR="0BEF9CB1" w14:paraId="45121C0F" w14:textId="77777777" w:rsidTr="001A13EB">
        <w:trPr>
          <w:trHeight w:val="407"/>
        </w:trPr>
        <w:tc>
          <w:tcPr>
            <w:tcW w:w="1325" w:type="dxa"/>
            <w:shd w:val="clear" w:color="auto" w:fill="FFF2CC" w:themeFill="accent4" w:themeFillTint="33"/>
          </w:tcPr>
          <w:p w14:paraId="2D326F6A" w14:textId="48058786" w:rsidR="0BEF9CB1" w:rsidRDefault="00A5179A" w:rsidP="0BEF9CB1">
            <w:pPr>
              <w:spacing w:after="0" w:line="240" w:lineRule="auto"/>
              <w:rPr>
                <w:rFonts w:ascii="Calibri" w:eastAsia="Times New Roman" w:hAnsi="Calibri" w:cs="Calibri"/>
                <w:color w:val="000000" w:themeColor="text1"/>
              </w:rPr>
            </w:pPr>
            <w:r>
              <w:rPr>
                <w:rFonts w:ascii="Calibri" w:eastAsia="Times New Roman" w:hAnsi="Calibri" w:cs="Calibri"/>
                <w:color w:val="000000" w:themeColor="text1"/>
              </w:rPr>
              <w:t>12</w:t>
            </w:r>
          </w:p>
        </w:tc>
        <w:tc>
          <w:tcPr>
            <w:tcW w:w="10665" w:type="dxa"/>
            <w:shd w:val="clear" w:color="auto" w:fill="FFF2CC" w:themeFill="accent4" w:themeFillTint="33"/>
          </w:tcPr>
          <w:p w14:paraId="684CC50B" w14:textId="4F3FEA25" w:rsidR="0BEF9CB1" w:rsidRDefault="0BEF9CB1" w:rsidP="0BEF9CB1">
            <w:pPr>
              <w:spacing w:after="0" w:line="240" w:lineRule="auto"/>
              <w:rPr>
                <w:rFonts w:ascii="Calibri" w:eastAsia="Times New Roman" w:hAnsi="Calibri" w:cs="Calibri"/>
                <w:color w:val="000000" w:themeColor="text1"/>
              </w:rPr>
            </w:pPr>
            <w:r w:rsidRPr="0BEF9CB1">
              <w:rPr>
                <w:rFonts w:ascii="Calibri" w:eastAsia="Times New Roman" w:hAnsi="Calibri" w:cs="Calibri"/>
                <w:color w:val="000000" w:themeColor="text1"/>
              </w:rPr>
              <w:t>Are the hearing protectors checked regularly for wear and tear or defects and replaced immediately when necessary?</w:t>
            </w:r>
          </w:p>
        </w:tc>
        <w:tc>
          <w:tcPr>
            <w:tcW w:w="1958" w:type="dxa"/>
            <w:shd w:val="clear" w:color="auto" w:fill="FFF2CC" w:themeFill="accent4" w:themeFillTint="33"/>
          </w:tcPr>
          <w:p w14:paraId="38886748" w14:textId="269301C0" w:rsidR="0BEF9CB1" w:rsidRDefault="0BEF9CB1" w:rsidP="0BEF9CB1">
            <w:pPr>
              <w:spacing w:after="0" w:line="240" w:lineRule="auto"/>
              <w:rPr>
                <w:rFonts w:ascii="Calibri" w:eastAsia="Times New Roman" w:hAnsi="Calibri" w:cs="Calibri"/>
                <w:color w:val="000000" w:themeColor="text1"/>
              </w:rPr>
            </w:pPr>
          </w:p>
        </w:tc>
      </w:tr>
      <w:tr w:rsidR="0BEF9CB1" w14:paraId="140F10AA" w14:textId="77777777" w:rsidTr="001A13EB">
        <w:trPr>
          <w:trHeight w:val="413"/>
        </w:trPr>
        <w:tc>
          <w:tcPr>
            <w:tcW w:w="1325" w:type="dxa"/>
            <w:shd w:val="clear" w:color="auto" w:fill="FFF2CC" w:themeFill="accent4" w:themeFillTint="33"/>
          </w:tcPr>
          <w:p w14:paraId="010C419D" w14:textId="5C99D051" w:rsidR="0BEF9CB1" w:rsidRDefault="00A5179A" w:rsidP="0BEF9CB1">
            <w:pPr>
              <w:spacing w:after="0" w:line="240" w:lineRule="auto"/>
              <w:rPr>
                <w:rFonts w:ascii="Calibri" w:eastAsia="Times New Roman" w:hAnsi="Calibri" w:cs="Calibri"/>
                <w:color w:val="000000" w:themeColor="text1"/>
              </w:rPr>
            </w:pPr>
            <w:r>
              <w:rPr>
                <w:rFonts w:ascii="Calibri" w:eastAsia="Times New Roman" w:hAnsi="Calibri" w:cs="Calibri"/>
                <w:color w:val="000000" w:themeColor="text1"/>
              </w:rPr>
              <w:t>13</w:t>
            </w:r>
          </w:p>
        </w:tc>
        <w:tc>
          <w:tcPr>
            <w:tcW w:w="10665" w:type="dxa"/>
            <w:shd w:val="clear" w:color="auto" w:fill="FFF2CC" w:themeFill="accent4" w:themeFillTint="33"/>
          </w:tcPr>
          <w:p w14:paraId="40D5AD3A" w14:textId="1FDF48FE" w:rsidR="0BEF9CB1" w:rsidRDefault="0BEF9CB1" w:rsidP="0BEF9CB1">
            <w:pPr>
              <w:spacing w:after="0" w:line="240" w:lineRule="auto"/>
              <w:rPr>
                <w:rFonts w:ascii="Calibri" w:eastAsia="Times New Roman" w:hAnsi="Calibri" w:cs="Calibri"/>
                <w:color w:val="000000" w:themeColor="text1"/>
              </w:rPr>
            </w:pPr>
            <w:r w:rsidRPr="0BEF9CB1">
              <w:rPr>
                <w:rFonts w:ascii="Calibri" w:eastAsia="Times New Roman" w:hAnsi="Calibri" w:cs="Calibri"/>
                <w:color w:val="000000" w:themeColor="text1"/>
              </w:rPr>
              <w:t>Are replacements for hearing protectors readily available to employees who are using disposable hearing protectors?</w:t>
            </w:r>
          </w:p>
        </w:tc>
        <w:tc>
          <w:tcPr>
            <w:tcW w:w="1958" w:type="dxa"/>
            <w:shd w:val="clear" w:color="auto" w:fill="FFF2CC" w:themeFill="accent4" w:themeFillTint="33"/>
          </w:tcPr>
          <w:p w14:paraId="38A3D753" w14:textId="0B2F7416" w:rsidR="0BEF9CB1" w:rsidRDefault="0BEF9CB1" w:rsidP="0BEF9CB1">
            <w:pPr>
              <w:spacing w:after="0" w:line="240" w:lineRule="auto"/>
              <w:rPr>
                <w:rFonts w:ascii="Calibri" w:eastAsia="Times New Roman" w:hAnsi="Calibri" w:cs="Calibri"/>
                <w:color w:val="000000" w:themeColor="text1"/>
              </w:rPr>
            </w:pPr>
          </w:p>
        </w:tc>
      </w:tr>
      <w:tr w:rsidR="0BEF9CB1" w14:paraId="1FBE5C4B" w14:textId="77777777" w:rsidTr="001A13EB">
        <w:trPr>
          <w:trHeight w:val="560"/>
        </w:trPr>
        <w:tc>
          <w:tcPr>
            <w:tcW w:w="1325" w:type="dxa"/>
            <w:shd w:val="clear" w:color="auto" w:fill="FFF2CC" w:themeFill="accent4" w:themeFillTint="33"/>
          </w:tcPr>
          <w:p w14:paraId="607175D3" w14:textId="648391C7" w:rsidR="0BEF9CB1" w:rsidRDefault="00A5179A" w:rsidP="0BEF9CB1">
            <w:pPr>
              <w:spacing w:after="0" w:line="240" w:lineRule="auto"/>
              <w:rPr>
                <w:rFonts w:ascii="Calibri" w:eastAsia="Times New Roman" w:hAnsi="Calibri" w:cs="Calibri"/>
                <w:color w:val="000000" w:themeColor="text1"/>
              </w:rPr>
            </w:pPr>
            <w:r>
              <w:rPr>
                <w:rFonts w:ascii="Calibri" w:eastAsia="Times New Roman" w:hAnsi="Calibri" w:cs="Calibri"/>
                <w:color w:val="000000" w:themeColor="text1"/>
              </w:rPr>
              <w:t>14</w:t>
            </w:r>
          </w:p>
        </w:tc>
        <w:tc>
          <w:tcPr>
            <w:tcW w:w="10665" w:type="dxa"/>
            <w:shd w:val="clear" w:color="auto" w:fill="FFF2CC" w:themeFill="accent4" w:themeFillTint="33"/>
          </w:tcPr>
          <w:p w14:paraId="498478DE" w14:textId="77777777" w:rsidR="0BEF9CB1" w:rsidRDefault="0BEF9CB1" w:rsidP="0BEF9CB1">
            <w:pPr>
              <w:spacing w:after="0" w:line="240" w:lineRule="auto"/>
              <w:rPr>
                <w:rFonts w:ascii="Calibri" w:eastAsia="Times New Roman" w:hAnsi="Calibri" w:cs="Calibri"/>
                <w:color w:val="000000" w:themeColor="text1"/>
              </w:rPr>
            </w:pPr>
            <w:r w:rsidRPr="0BEF9CB1">
              <w:rPr>
                <w:rFonts w:ascii="Calibri" w:eastAsia="Times New Roman" w:hAnsi="Calibri" w:cs="Calibri"/>
                <w:color w:val="000000" w:themeColor="text1"/>
              </w:rPr>
              <w:t>Are regular inspections conducted to ensure that employees wear hearing protectors correctly and consistently in designated areas?</w:t>
            </w:r>
          </w:p>
        </w:tc>
        <w:tc>
          <w:tcPr>
            <w:tcW w:w="1958" w:type="dxa"/>
            <w:shd w:val="clear" w:color="auto" w:fill="FFF2CC" w:themeFill="accent4" w:themeFillTint="33"/>
          </w:tcPr>
          <w:p w14:paraId="54744719" w14:textId="1ECCF153" w:rsidR="0BEF9CB1" w:rsidRDefault="0BEF9CB1" w:rsidP="0BEF9CB1">
            <w:pPr>
              <w:spacing w:after="0" w:line="240" w:lineRule="auto"/>
              <w:rPr>
                <w:rFonts w:ascii="Calibri" w:eastAsia="Times New Roman" w:hAnsi="Calibri" w:cs="Calibri"/>
                <w:color w:val="000000" w:themeColor="text1"/>
              </w:rPr>
            </w:pPr>
          </w:p>
        </w:tc>
      </w:tr>
      <w:tr w:rsidR="0BEF9CB1" w14:paraId="2073F90A" w14:textId="77777777" w:rsidTr="001A13EB">
        <w:trPr>
          <w:trHeight w:val="560"/>
        </w:trPr>
        <w:tc>
          <w:tcPr>
            <w:tcW w:w="13948" w:type="dxa"/>
            <w:gridSpan w:val="3"/>
            <w:shd w:val="clear" w:color="auto" w:fill="FFF2CC" w:themeFill="accent4" w:themeFillTint="33"/>
          </w:tcPr>
          <w:p w14:paraId="3A93E397" w14:textId="6EC2DF8B" w:rsidR="0BEF9CB1" w:rsidRDefault="0BEF9CB1" w:rsidP="0BEF9CB1">
            <w:pPr>
              <w:spacing w:line="360" w:lineRule="auto"/>
              <w:rPr>
                <w:rFonts w:ascii="Calibri" w:eastAsia="Times New Roman" w:hAnsi="Calibri" w:cs="Calibri"/>
                <w:color w:val="000000" w:themeColor="text1"/>
              </w:rPr>
            </w:pPr>
            <w:r w:rsidRPr="0BEF9CB1">
              <w:rPr>
                <w:rFonts w:ascii="Calibri" w:eastAsia="Times New Roman" w:hAnsi="Calibri" w:cs="Calibri"/>
                <w:b/>
                <w:bCs/>
                <w:color w:val="000000" w:themeColor="text1"/>
              </w:rPr>
              <w:t>Training and Education</w:t>
            </w:r>
          </w:p>
        </w:tc>
      </w:tr>
      <w:tr w:rsidR="0BEF9CB1" w14:paraId="40A1FBF9" w14:textId="77777777" w:rsidTr="001A13EB">
        <w:trPr>
          <w:trHeight w:val="420"/>
        </w:trPr>
        <w:tc>
          <w:tcPr>
            <w:tcW w:w="1325" w:type="dxa"/>
            <w:shd w:val="clear" w:color="auto" w:fill="FFF2CC" w:themeFill="accent4" w:themeFillTint="33"/>
          </w:tcPr>
          <w:p w14:paraId="7FF75727" w14:textId="62B42619" w:rsidR="0BEF9CB1" w:rsidRDefault="00A5179A" w:rsidP="0BEF9CB1">
            <w:pPr>
              <w:spacing w:after="0" w:line="240" w:lineRule="auto"/>
              <w:rPr>
                <w:rFonts w:ascii="Calibri" w:eastAsia="Times New Roman" w:hAnsi="Calibri" w:cs="Calibri"/>
                <w:color w:val="000000" w:themeColor="text1"/>
              </w:rPr>
            </w:pPr>
            <w:r>
              <w:rPr>
                <w:rFonts w:ascii="Calibri" w:eastAsia="Times New Roman" w:hAnsi="Calibri" w:cs="Calibri"/>
                <w:color w:val="000000" w:themeColor="text1"/>
              </w:rPr>
              <w:t>15</w:t>
            </w:r>
          </w:p>
        </w:tc>
        <w:tc>
          <w:tcPr>
            <w:tcW w:w="10665" w:type="dxa"/>
            <w:shd w:val="clear" w:color="auto" w:fill="FFF2CC" w:themeFill="accent4" w:themeFillTint="33"/>
          </w:tcPr>
          <w:p w14:paraId="1D55E9BF" w14:textId="77777777" w:rsidR="0BEF9CB1" w:rsidRDefault="0BEF9CB1" w:rsidP="0BEF9CB1">
            <w:pPr>
              <w:spacing w:after="0"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Is the training content reviewed periodically?</w:t>
            </w:r>
          </w:p>
        </w:tc>
        <w:tc>
          <w:tcPr>
            <w:tcW w:w="1958" w:type="dxa"/>
            <w:shd w:val="clear" w:color="auto" w:fill="FFF2CC" w:themeFill="accent4" w:themeFillTint="33"/>
          </w:tcPr>
          <w:p w14:paraId="025759FD" w14:textId="54CBFF1E" w:rsidR="0BEF9CB1" w:rsidRDefault="0BEF9CB1" w:rsidP="0BEF9CB1">
            <w:pPr>
              <w:spacing w:after="0" w:line="240" w:lineRule="auto"/>
              <w:rPr>
                <w:rFonts w:ascii="Calibri" w:eastAsia="Times New Roman" w:hAnsi="Calibri" w:cs="Calibri"/>
                <w:color w:val="000000" w:themeColor="text1"/>
              </w:rPr>
            </w:pPr>
          </w:p>
        </w:tc>
      </w:tr>
      <w:tr w:rsidR="0BEF9CB1" w14:paraId="74BE591C" w14:textId="77777777" w:rsidTr="001A13EB">
        <w:trPr>
          <w:trHeight w:val="710"/>
        </w:trPr>
        <w:tc>
          <w:tcPr>
            <w:tcW w:w="1325" w:type="dxa"/>
            <w:shd w:val="clear" w:color="auto" w:fill="FFF2CC" w:themeFill="accent4" w:themeFillTint="33"/>
          </w:tcPr>
          <w:p w14:paraId="48879F19" w14:textId="63B8699B" w:rsidR="0BEF9CB1" w:rsidRDefault="00A5179A" w:rsidP="0BEF9CB1">
            <w:pPr>
              <w:spacing w:after="0" w:line="240" w:lineRule="auto"/>
              <w:rPr>
                <w:rFonts w:ascii="Calibri" w:eastAsia="Times New Roman" w:hAnsi="Calibri" w:cs="Calibri"/>
                <w:color w:val="000000" w:themeColor="text1"/>
              </w:rPr>
            </w:pPr>
            <w:r>
              <w:rPr>
                <w:rFonts w:ascii="Calibri" w:eastAsia="Times New Roman" w:hAnsi="Calibri" w:cs="Calibri"/>
                <w:color w:val="000000" w:themeColor="text1"/>
              </w:rPr>
              <w:t>16</w:t>
            </w:r>
          </w:p>
        </w:tc>
        <w:tc>
          <w:tcPr>
            <w:tcW w:w="10665" w:type="dxa"/>
            <w:shd w:val="clear" w:color="auto" w:fill="FFF2CC" w:themeFill="accent4" w:themeFillTint="33"/>
          </w:tcPr>
          <w:p w14:paraId="679A9D83" w14:textId="53FFF736" w:rsidR="0BEF9CB1" w:rsidRDefault="0BEF9CB1" w:rsidP="0BEF9CB1">
            <w:pPr>
              <w:spacing w:after="0"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Does the management demonstrate commitment to HCP, such as wearing hearing protectors in designated areas and participating in the training programme?</w:t>
            </w:r>
          </w:p>
        </w:tc>
        <w:tc>
          <w:tcPr>
            <w:tcW w:w="1958" w:type="dxa"/>
            <w:shd w:val="clear" w:color="auto" w:fill="FFF2CC" w:themeFill="accent4" w:themeFillTint="33"/>
          </w:tcPr>
          <w:p w14:paraId="35254CBA" w14:textId="53E0C694" w:rsidR="0BEF9CB1" w:rsidRDefault="0BEF9CB1" w:rsidP="0BEF9CB1">
            <w:pPr>
              <w:spacing w:after="0" w:line="240" w:lineRule="auto"/>
              <w:rPr>
                <w:rFonts w:ascii="Calibri" w:eastAsia="Times New Roman" w:hAnsi="Calibri" w:cs="Calibri"/>
                <w:color w:val="000000" w:themeColor="text1"/>
              </w:rPr>
            </w:pPr>
          </w:p>
        </w:tc>
      </w:tr>
      <w:tr w:rsidR="0BEF9CB1" w14:paraId="1C6311BC" w14:textId="77777777" w:rsidTr="001A13EB">
        <w:trPr>
          <w:trHeight w:val="311"/>
        </w:trPr>
        <w:tc>
          <w:tcPr>
            <w:tcW w:w="13948" w:type="dxa"/>
            <w:gridSpan w:val="3"/>
            <w:shd w:val="clear" w:color="auto" w:fill="FFF2CC" w:themeFill="accent4" w:themeFillTint="33"/>
          </w:tcPr>
          <w:p w14:paraId="136D4DB1" w14:textId="6BC8D906" w:rsidR="0BEF9CB1" w:rsidRDefault="0BEF9CB1" w:rsidP="0BEF9CB1">
            <w:pPr>
              <w:spacing w:line="360" w:lineRule="auto"/>
              <w:rPr>
                <w:rFonts w:ascii="Calibri" w:eastAsia="Times New Roman" w:hAnsi="Calibri" w:cs="Calibri"/>
                <w:b/>
                <w:bCs/>
                <w:color w:val="000000" w:themeColor="text1"/>
              </w:rPr>
            </w:pPr>
            <w:r w:rsidRPr="0BEF9CB1">
              <w:rPr>
                <w:rFonts w:ascii="Calibri" w:eastAsia="Times New Roman" w:hAnsi="Calibri" w:cs="Calibri"/>
                <w:b/>
                <w:bCs/>
                <w:color w:val="000000" w:themeColor="text1"/>
              </w:rPr>
              <w:t>Audiometric examinations</w:t>
            </w:r>
          </w:p>
        </w:tc>
      </w:tr>
      <w:tr w:rsidR="0BEF9CB1" w14:paraId="1C1D2972" w14:textId="77777777" w:rsidTr="001A13EB">
        <w:trPr>
          <w:trHeight w:val="710"/>
        </w:trPr>
        <w:tc>
          <w:tcPr>
            <w:tcW w:w="1325" w:type="dxa"/>
            <w:shd w:val="clear" w:color="auto" w:fill="FFF2CC" w:themeFill="accent4" w:themeFillTint="33"/>
          </w:tcPr>
          <w:p w14:paraId="7F118AAB" w14:textId="43A7844D" w:rsidR="0BEF9CB1" w:rsidRDefault="006B1088" w:rsidP="0BEF9CB1">
            <w:pPr>
              <w:spacing w:line="240" w:lineRule="auto"/>
              <w:rPr>
                <w:rFonts w:ascii="Calibri" w:eastAsia="Times New Roman" w:hAnsi="Calibri" w:cs="Calibri"/>
                <w:color w:val="000000" w:themeColor="text1"/>
              </w:rPr>
            </w:pPr>
            <w:r>
              <w:rPr>
                <w:rFonts w:ascii="Calibri" w:eastAsia="Times New Roman" w:hAnsi="Calibri" w:cs="Calibri"/>
                <w:color w:val="000000" w:themeColor="text1"/>
              </w:rPr>
              <w:t>17</w:t>
            </w:r>
          </w:p>
        </w:tc>
        <w:tc>
          <w:tcPr>
            <w:tcW w:w="10665" w:type="dxa"/>
            <w:shd w:val="clear" w:color="auto" w:fill="FFF2CC" w:themeFill="accent4" w:themeFillTint="33"/>
          </w:tcPr>
          <w:p w14:paraId="39CF85C8" w14:textId="5952B11F" w:rsidR="0BEF9CB1" w:rsidRDefault="00621F4D" w:rsidP="0BEF9CB1">
            <w:pPr>
              <w:spacing w:line="360" w:lineRule="auto"/>
              <w:rPr>
                <w:rFonts w:ascii="Calibri" w:eastAsia="Times New Roman" w:hAnsi="Calibri" w:cs="Calibri"/>
                <w:color w:val="000000" w:themeColor="text1"/>
              </w:rPr>
            </w:pPr>
            <w:r>
              <w:rPr>
                <w:rFonts w:ascii="Calibri" w:eastAsia="Times New Roman" w:hAnsi="Calibri" w:cs="Calibri"/>
                <w:color w:val="000000" w:themeColor="text1"/>
              </w:rPr>
              <w:t xml:space="preserve">Are </w:t>
            </w:r>
            <w:r w:rsidR="00390851">
              <w:rPr>
                <w:rFonts w:ascii="Calibri" w:eastAsia="Times New Roman" w:hAnsi="Calibri" w:cs="Calibri"/>
                <w:color w:val="000000" w:themeColor="text1"/>
              </w:rPr>
              <w:t xml:space="preserve">there procedures </w:t>
            </w:r>
            <w:r w:rsidR="006B1088">
              <w:rPr>
                <w:rFonts w:ascii="Calibri" w:eastAsia="Times New Roman" w:hAnsi="Calibri" w:cs="Calibri"/>
                <w:color w:val="000000" w:themeColor="text1"/>
              </w:rPr>
              <w:t xml:space="preserve">to ensure employees are not exposed to noise for at least 16 hours before the </w:t>
            </w:r>
            <w:r w:rsidR="00FA38DF">
              <w:rPr>
                <w:rFonts w:ascii="Calibri" w:eastAsia="Times New Roman" w:hAnsi="Calibri" w:cs="Calibri"/>
                <w:color w:val="000000" w:themeColor="text1"/>
              </w:rPr>
              <w:t xml:space="preserve">audiometric </w:t>
            </w:r>
            <w:r w:rsidR="006B1088">
              <w:rPr>
                <w:rFonts w:ascii="Calibri" w:eastAsia="Times New Roman" w:hAnsi="Calibri" w:cs="Calibri"/>
                <w:color w:val="000000" w:themeColor="text1"/>
              </w:rPr>
              <w:t>test</w:t>
            </w:r>
            <w:r w:rsidR="00DA4A21">
              <w:rPr>
                <w:rFonts w:ascii="Calibri" w:eastAsia="Times New Roman" w:hAnsi="Calibri" w:cs="Calibri"/>
                <w:color w:val="000000" w:themeColor="text1"/>
              </w:rPr>
              <w:t>?</w:t>
            </w:r>
          </w:p>
        </w:tc>
        <w:tc>
          <w:tcPr>
            <w:tcW w:w="1958" w:type="dxa"/>
            <w:shd w:val="clear" w:color="auto" w:fill="FFF2CC" w:themeFill="accent4" w:themeFillTint="33"/>
          </w:tcPr>
          <w:p w14:paraId="56F545DC" w14:textId="02A315FF" w:rsidR="0BEF9CB1" w:rsidRDefault="0BEF9CB1" w:rsidP="0BEF9CB1">
            <w:pPr>
              <w:spacing w:line="240" w:lineRule="auto"/>
              <w:rPr>
                <w:rFonts w:ascii="Calibri" w:eastAsia="Times New Roman" w:hAnsi="Calibri" w:cs="Calibri"/>
                <w:color w:val="000000" w:themeColor="text1"/>
              </w:rPr>
            </w:pPr>
          </w:p>
        </w:tc>
      </w:tr>
      <w:tr w:rsidR="00380E6D" w14:paraId="0F6CEE1E" w14:textId="77777777" w:rsidTr="001A13EB">
        <w:trPr>
          <w:trHeight w:val="710"/>
        </w:trPr>
        <w:tc>
          <w:tcPr>
            <w:tcW w:w="1325" w:type="dxa"/>
            <w:shd w:val="clear" w:color="auto" w:fill="FFF2CC" w:themeFill="accent4" w:themeFillTint="33"/>
          </w:tcPr>
          <w:p w14:paraId="2528D8DB" w14:textId="7FB25B4F" w:rsidR="00380E6D" w:rsidRDefault="00380E6D" w:rsidP="00380E6D">
            <w:pPr>
              <w:spacing w:line="240" w:lineRule="auto"/>
              <w:rPr>
                <w:rFonts w:ascii="Calibri" w:eastAsia="Times New Roman" w:hAnsi="Calibri" w:cs="Calibri"/>
                <w:color w:val="000000" w:themeColor="text1"/>
              </w:rPr>
            </w:pPr>
            <w:r>
              <w:rPr>
                <w:rFonts w:ascii="Calibri" w:eastAsia="Times New Roman" w:hAnsi="Calibri" w:cs="Calibri"/>
                <w:color w:val="000000" w:themeColor="text1"/>
              </w:rPr>
              <w:t>1</w:t>
            </w:r>
            <w:r w:rsidR="00683372">
              <w:rPr>
                <w:rFonts w:ascii="Calibri" w:eastAsia="Times New Roman" w:hAnsi="Calibri" w:cs="Calibri"/>
                <w:color w:val="000000" w:themeColor="text1"/>
              </w:rPr>
              <w:t>8</w:t>
            </w:r>
          </w:p>
        </w:tc>
        <w:tc>
          <w:tcPr>
            <w:tcW w:w="10665" w:type="dxa"/>
            <w:shd w:val="clear" w:color="auto" w:fill="FFF2CC" w:themeFill="accent4" w:themeFillTint="33"/>
          </w:tcPr>
          <w:p w14:paraId="2B14208D" w14:textId="6041AF76" w:rsidR="00380E6D" w:rsidRPr="0BEF9CB1" w:rsidRDefault="00380E6D" w:rsidP="00380E6D">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Are the audiometric examination results evaluated to identify high risk group and ensure that adequate control measures are implemented to protect these group of workers?</w:t>
            </w:r>
          </w:p>
        </w:tc>
        <w:tc>
          <w:tcPr>
            <w:tcW w:w="1958" w:type="dxa"/>
            <w:shd w:val="clear" w:color="auto" w:fill="FFF2CC" w:themeFill="accent4" w:themeFillTint="33"/>
          </w:tcPr>
          <w:p w14:paraId="3E3196A4" w14:textId="180F9170" w:rsidR="00380E6D" w:rsidRDefault="00380E6D" w:rsidP="00380E6D">
            <w:pPr>
              <w:spacing w:line="240" w:lineRule="auto"/>
              <w:rPr>
                <w:rFonts w:ascii="Calibri" w:eastAsia="Times New Roman" w:hAnsi="Calibri" w:cs="Calibri"/>
                <w:color w:val="000000" w:themeColor="text1"/>
              </w:rPr>
            </w:pPr>
          </w:p>
        </w:tc>
      </w:tr>
      <w:tr w:rsidR="00380E6D" w14:paraId="6771310E" w14:textId="77777777" w:rsidTr="001A13EB">
        <w:trPr>
          <w:trHeight w:val="351"/>
        </w:trPr>
        <w:tc>
          <w:tcPr>
            <w:tcW w:w="1325" w:type="dxa"/>
            <w:shd w:val="clear" w:color="auto" w:fill="FFF2CC" w:themeFill="accent4" w:themeFillTint="33"/>
          </w:tcPr>
          <w:p w14:paraId="06F88366" w14:textId="5461CF2C" w:rsidR="00380E6D" w:rsidRDefault="00380E6D" w:rsidP="00380E6D">
            <w:pPr>
              <w:spacing w:line="240" w:lineRule="auto"/>
              <w:rPr>
                <w:rFonts w:ascii="Calibri" w:eastAsia="Times New Roman" w:hAnsi="Calibri" w:cs="Calibri"/>
                <w:color w:val="000000" w:themeColor="text1"/>
              </w:rPr>
            </w:pPr>
            <w:r>
              <w:rPr>
                <w:rFonts w:ascii="Calibri" w:eastAsia="Times New Roman" w:hAnsi="Calibri" w:cs="Calibri"/>
                <w:color w:val="000000" w:themeColor="text1"/>
              </w:rPr>
              <w:t>1</w:t>
            </w:r>
            <w:r w:rsidR="00683372">
              <w:rPr>
                <w:rFonts w:ascii="Calibri" w:eastAsia="Times New Roman" w:hAnsi="Calibri" w:cs="Calibri"/>
                <w:color w:val="000000" w:themeColor="text1"/>
              </w:rPr>
              <w:t>9</w:t>
            </w:r>
          </w:p>
        </w:tc>
        <w:tc>
          <w:tcPr>
            <w:tcW w:w="10665" w:type="dxa"/>
            <w:shd w:val="clear" w:color="auto" w:fill="FFF2CC" w:themeFill="accent4" w:themeFillTint="33"/>
          </w:tcPr>
          <w:p w14:paraId="150CF629" w14:textId="77777777" w:rsidR="00380E6D" w:rsidRDefault="00380E6D" w:rsidP="00380E6D">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Are follow up actions arising from the evaluation of the audiometric results implemented and documented?</w:t>
            </w:r>
          </w:p>
        </w:tc>
        <w:tc>
          <w:tcPr>
            <w:tcW w:w="1958" w:type="dxa"/>
            <w:shd w:val="clear" w:color="auto" w:fill="FFF2CC" w:themeFill="accent4" w:themeFillTint="33"/>
          </w:tcPr>
          <w:p w14:paraId="0D306575" w14:textId="3458B0E8" w:rsidR="00380E6D" w:rsidRDefault="00380E6D" w:rsidP="00380E6D">
            <w:pPr>
              <w:spacing w:line="240" w:lineRule="auto"/>
              <w:rPr>
                <w:rFonts w:ascii="Calibri" w:eastAsia="Times New Roman" w:hAnsi="Calibri" w:cs="Calibri"/>
                <w:color w:val="000000" w:themeColor="text1"/>
              </w:rPr>
            </w:pPr>
          </w:p>
        </w:tc>
      </w:tr>
      <w:tr w:rsidR="00380E6D" w14:paraId="5AB89A4C" w14:textId="77777777" w:rsidTr="001A13EB">
        <w:trPr>
          <w:trHeight w:val="472"/>
        </w:trPr>
        <w:tc>
          <w:tcPr>
            <w:tcW w:w="13948" w:type="dxa"/>
            <w:gridSpan w:val="3"/>
            <w:shd w:val="clear" w:color="auto" w:fill="FFF2CC" w:themeFill="accent4" w:themeFillTint="33"/>
          </w:tcPr>
          <w:p w14:paraId="7F7F8906" w14:textId="76F86271" w:rsidR="00380E6D" w:rsidRDefault="00380E6D" w:rsidP="00380E6D">
            <w:pPr>
              <w:spacing w:line="360" w:lineRule="auto"/>
              <w:rPr>
                <w:rFonts w:ascii="Calibri" w:eastAsia="Times New Roman" w:hAnsi="Calibri" w:cs="Calibri"/>
                <w:color w:val="000000" w:themeColor="text1"/>
              </w:rPr>
            </w:pPr>
            <w:r>
              <w:rPr>
                <w:rFonts w:ascii="Calibri" w:eastAsia="Times New Roman" w:hAnsi="Calibri" w:cs="Calibri"/>
                <w:b/>
                <w:bCs/>
                <w:color w:val="000000" w:themeColor="text1"/>
              </w:rPr>
              <w:lastRenderedPageBreak/>
              <w:t>Programme Evaluation</w:t>
            </w:r>
          </w:p>
        </w:tc>
      </w:tr>
      <w:tr w:rsidR="00380E6D" w14:paraId="01C01F1E" w14:textId="77777777" w:rsidTr="001A13EB">
        <w:trPr>
          <w:trHeight w:val="629"/>
        </w:trPr>
        <w:tc>
          <w:tcPr>
            <w:tcW w:w="1325" w:type="dxa"/>
            <w:shd w:val="clear" w:color="auto" w:fill="FFF2CC" w:themeFill="accent4" w:themeFillTint="33"/>
          </w:tcPr>
          <w:p w14:paraId="5F282B96" w14:textId="4755ADD1" w:rsidR="00380E6D" w:rsidRDefault="00683372" w:rsidP="00380E6D">
            <w:pPr>
              <w:spacing w:line="240" w:lineRule="auto"/>
              <w:rPr>
                <w:rFonts w:ascii="Calibri" w:eastAsia="Times New Roman" w:hAnsi="Calibri" w:cs="Calibri"/>
                <w:color w:val="000000" w:themeColor="text1"/>
              </w:rPr>
            </w:pPr>
            <w:r>
              <w:rPr>
                <w:rFonts w:ascii="Calibri" w:eastAsia="Times New Roman" w:hAnsi="Calibri" w:cs="Calibri"/>
                <w:color w:val="000000" w:themeColor="text1"/>
              </w:rPr>
              <w:t>20</w:t>
            </w:r>
          </w:p>
        </w:tc>
        <w:tc>
          <w:tcPr>
            <w:tcW w:w="10665" w:type="dxa"/>
            <w:shd w:val="clear" w:color="auto" w:fill="FFF2CC" w:themeFill="accent4" w:themeFillTint="33"/>
          </w:tcPr>
          <w:p w14:paraId="3E4BAEA1" w14:textId="24E337D6" w:rsidR="00380E6D" w:rsidRDefault="00380E6D" w:rsidP="00380E6D">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Is a thorough evaluation of the HCP conducted on a periodic basis to determine the effectiveness of the programme in preventing noise-induced hearing loss?</w:t>
            </w:r>
          </w:p>
        </w:tc>
        <w:tc>
          <w:tcPr>
            <w:tcW w:w="1958" w:type="dxa"/>
            <w:shd w:val="clear" w:color="auto" w:fill="FFF2CC" w:themeFill="accent4" w:themeFillTint="33"/>
          </w:tcPr>
          <w:p w14:paraId="44BE8870" w14:textId="08EACC9E" w:rsidR="00380E6D" w:rsidRDefault="00380E6D" w:rsidP="00380E6D">
            <w:pPr>
              <w:spacing w:line="240" w:lineRule="auto"/>
              <w:rPr>
                <w:rFonts w:ascii="Calibri" w:eastAsia="Times New Roman" w:hAnsi="Calibri" w:cs="Calibri"/>
                <w:color w:val="000000" w:themeColor="text1"/>
              </w:rPr>
            </w:pPr>
          </w:p>
        </w:tc>
      </w:tr>
      <w:tr w:rsidR="00380E6D" w14:paraId="03618E87" w14:textId="77777777" w:rsidTr="001A13EB">
        <w:trPr>
          <w:trHeight w:val="699"/>
        </w:trPr>
        <w:tc>
          <w:tcPr>
            <w:tcW w:w="1325" w:type="dxa"/>
            <w:shd w:val="clear" w:color="auto" w:fill="FFF2CC" w:themeFill="accent4" w:themeFillTint="33"/>
          </w:tcPr>
          <w:p w14:paraId="78590A3C" w14:textId="3CF9F4CE" w:rsidR="00380E6D" w:rsidRDefault="00380E6D" w:rsidP="00380E6D">
            <w:pPr>
              <w:spacing w:line="240" w:lineRule="auto"/>
              <w:rPr>
                <w:rFonts w:ascii="Calibri" w:eastAsia="Times New Roman" w:hAnsi="Calibri" w:cs="Calibri"/>
                <w:color w:val="000000" w:themeColor="text1"/>
              </w:rPr>
            </w:pPr>
            <w:r>
              <w:rPr>
                <w:rFonts w:ascii="Calibri" w:eastAsia="Times New Roman" w:hAnsi="Calibri" w:cs="Calibri"/>
                <w:color w:val="000000" w:themeColor="text1"/>
              </w:rPr>
              <w:t>2</w:t>
            </w:r>
            <w:r w:rsidR="00683372">
              <w:rPr>
                <w:rFonts w:ascii="Calibri" w:eastAsia="Times New Roman" w:hAnsi="Calibri" w:cs="Calibri"/>
                <w:color w:val="000000" w:themeColor="text1"/>
              </w:rPr>
              <w:t>1</w:t>
            </w:r>
          </w:p>
        </w:tc>
        <w:tc>
          <w:tcPr>
            <w:tcW w:w="10665" w:type="dxa"/>
            <w:shd w:val="clear" w:color="auto" w:fill="FFF2CC" w:themeFill="accent4" w:themeFillTint="33"/>
          </w:tcPr>
          <w:p w14:paraId="75FA5830" w14:textId="3DB17978" w:rsidR="00380E6D" w:rsidRDefault="00380E6D" w:rsidP="00380E6D">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Are audiometric database analysis used to evaluate the programme’s overall effectiveness in preventing noise-induced hearing loss?</w:t>
            </w:r>
          </w:p>
        </w:tc>
        <w:tc>
          <w:tcPr>
            <w:tcW w:w="1958" w:type="dxa"/>
            <w:shd w:val="clear" w:color="auto" w:fill="FFF2CC" w:themeFill="accent4" w:themeFillTint="33"/>
          </w:tcPr>
          <w:p w14:paraId="2B337DAE" w14:textId="012285AB" w:rsidR="00380E6D" w:rsidRDefault="00380E6D" w:rsidP="00380E6D">
            <w:pPr>
              <w:spacing w:line="240" w:lineRule="auto"/>
              <w:rPr>
                <w:rFonts w:ascii="Calibri" w:eastAsia="Times New Roman" w:hAnsi="Calibri" w:cs="Calibri"/>
                <w:color w:val="000000" w:themeColor="text1"/>
              </w:rPr>
            </w:pPr>
          </w:p>
        </w:tc>
      </w:tr>
      <w:tr w:rsidR="00380E6D" w14:paraId="3EF5F5F9" w14:textId="77777777" w:rsidTr="001A13EB">
        <w:trPr>
          <w:trHeight w:val="737"/>
        </w:trPr>
        <w:tc>
          <w:tcPr>
            <w:tcW w:w="1325" w:type="dxa"/>
            <w:shd w:val="clear" w:color="auto" w:fill="FFF2CC" w:themeFill="accent4" w:themeFillTint="33"/>
          </w:tcPr>
          <w:p w14:paraId="5285C64D" w14:textId="5C31606C" w:rsidR="00380E6D" w:rsidRDefault="00380E6D" w:rsidP="00380E6D">
            <w:pPr>
              <w:spacing w:line="240" w:lineRule="auto"/>
              <w:rPr>
                <w:rFonts w:ascii="Calibri" w:eastAsia="Times New Roman" w:hAnsi="Calibri" w:cs="Calibri"/>
                <w:color w:val="000000" w:themeColor="text1"/>
              </w:rPr>
            </w:pPr>
            <w:r>
              <w:rPr>
                <w:rFonts w:ascii="Calibri" w:eastAsia="Times New Roman" w:hAnsi="Calibri" w:cs="Calibri"/>
                <w:color w:val="000000" w:themeColor="text1"/>
              </w:rPr>
              <w:t>2</w:t>
            </w:r>
            <w:r w:rsidR="00683372">
              <w:rPr>
                <w:rFonts w:ascii="Calibri" w:eastAsia="Times New Roman" w:hAnsi="Calibri" w:cs="Calibri"/>
                <w:color w:val="000000" w:themeColor="text1"/>
              </w:rPr>
              <w:t>2</w:t>
            </w:r>
          </w:p>
        </w:tc>
        <w:tc>
          <w:tcPr>
            <w:tcW w:w="10665" w:type="dxa"/>
            <w:shd w:val="clear" w:color="auto" w:fill="FFF2CC" w:themeFill="accent4" w:themeFillTint="33"/>
          </w:tcPr>
          <w:p w14:paraId="4B55D793" w14:textId="45BE7FF4" w:rsidR="00380E6D" w:rsidRDefault="00380E6D" w:rsidP="00380E6D">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Are employees encouraged to provide feedback on the merits or shortcomings of the programme and to offer suggestions on possible improvements to the HCP?</w:t>
            </w:r>
          </w:p>
        </w:tc>
        <w:tc>
          <w:tcPr>
            <w:tcW w:w="1958" w:type="dxa"/>
            <w:shd w:val="clear" w:color="auto" w:fill="FFF2CC" w:themeFill="accent4" w:themeFillTint="33"/>
          </w:tcPr>
          <w:p w14:paraId="3EA2B485" w14:textId="1117311C" w:rsidR="00380E6D" w:rsidRDefault="00380E6D" w:rsidP="00380E6D">
            <w:pPr>
              <w:spacing w:line="240" w:lineRule="auto"/>
              <w:rPr>
                <w:rFonts w:ascii="Calibri" w:eastAsia="Times New Roman" w:hAnsi="Calibri" w:cs="Calibri"/>
                <w:color w:val="000000" w:themeColor="text1"/>
              </w:rPr>
            </w:pPr>
          </w:p>
        </w:tc>
      </w:tr>
      <w:tr w:rsidR="00380E6D" w14:paraId="2A095BBE" w14:textId="77777777" w:rsidTr="001A13EB">
        <w:trPr>
          <w:trHeight w:val="511"/>
        </w:trPr>
        <w:tc>
          <w:tcPr>
            <w:tcW w:w="1325" w:type="dxa"/>
            <w:shd w:val="clear" w:color="auto" w:fill="FFF2CC" w:themeFill="accent4" w:themeFillTint="33"/>
          </w:tcPr>
          <w:p w14:paraId="6712F4D4" w14:textId="6D4CE40D" w:rsidR="00380E6D" w:rsidRDefault="00380E6D" w:rsidP="00380E6D">
            <w:pPr>
              <w:spacing w:line="240" w:lineRule="auto"/>
              <w:rPr>
                <w:rFonts w:ascii="Calibri" w:eastAsia="Times New Roman" w:hAnsi="Calibri" w:cs="Calibri"/>
                <w:color w:val="000000" w:themeColor="text1"/>
              </w:rPr>
            </w:pPr>
            <w:r>
              <w:rPr>
                <w:rFonts w:ascii="Calibri" w:eastAsia="Times New Roman" w:hAnsi="Calibri" w:cs="Calibri"/>
                <w:color w:val="000000" w:themeColor="text1"/>
              </w:rPr>
              <w:t>2</w:t>
            </w:r>
            <w:r w:rsidR="00683372">
              <w:rPr>
                <w:rFonts w:ascii="Calibri" w:eastAsia="Times New Roman" w:hAnsi="Calibri" w:cs="Calibri"/>
                <w:color w:val="000000" w:themeColor="text1"/>
              </w:rPr>
              <w:t>3</w:t>
            </w:r>
          </w:p>
        </w:tc>
        <w:tc>
          <w:tcPr>
            <w:tcW w:w="10665" w:type="dxa"/>
            <w:shd w:val="clear" w:color="auto" w:fill="FFF2CC" w:themeFill="accent4" w:themeFillTint="33"/>
          </w:tcPr>
          <w:p w14:paraId="01926D7F" w14:textId="60643920" w:rsidR="00380E6D" w:rsidRDefault="00380E6D" w:rsidP="00380E6D">
            <w:pPr>
              <w:spacing w:line="360" w:lineRule="auto"/>
              <w:rPr>
                <w:rFonts w:ascii="Calibri" w:eastAsia="Times New Roman" w:hAnsi="Calibri" w:cs="Calibri"/>
                <w:color w:val="000000" w:themeColor="text1"/>
              </w:rPr>
            </w:pPr>
            <w:r w:rsidRPr="0BEF9CB1">
              <w:rPr>
                <w:rFonts w:ascii="Calibri" w:eastAsia="Times New Roman" w:hAnsi="Calibri" w:cs="Calibri"/>
                <w:color w:val="000000" w:themeColor="text1"/>
              </w:rPr>
              <w:t>Are appropriate steps taken to review the Hearing Conservation Programme?</w:t>
            </w:r>
          </w:p>
        </w:tc>
        <w:tc>
          <w:tcPr>
            <w:tcW w:w="1958" w:type="dxa"/>
            <w:shd w:val="clear" w:color="auto" w:fill="FFF2CC" w:themeFill="accent4" w:themeFillTint="33"/>
          </w:tcPr>
          <w:p w14:paraId="34CE769F" w14:textId="0C7780E5" w:rsidR="00380E6D" w:rsidRDefault="00380E6D" w:rsidP="00380E6D">
            <w:pPr>
              <w:spacing w:line="240" w:lineRule="auto"/>
              <w:rPr>
                <w:rFonts w:ascii="Calibri" w:eastAsia="Times New Roman" w:hAnsi="Calibri" w:cs="Calibri"/>
                <w:color w:val="000000" w:themeColor="text1"/>
              </w:rPr>
            </w:pPr>
          </w:p>
        </w:tc>
      </w:tr>
    </w:tbl>
    <w:p w14:paraId="75E870EA" w14:textId="77777777" w:rsidR="0BEF9CB1" w:rsidRDefault="0BEF9CB1"/>
    <w:p w14:paraId="5208A899" w14:textId="4D58FFA3" w:rsidR="548A44B2" w:rsidRDefault="548A44B2" w:rsidP="548A44B2">
      <w:pPr>
        <w:rPr>
          <w:b/>
          <w:bCs/>
          <w:sz w:val="28"/>
          <w:szCs w:val="28"/>
          <w:u w:val="single"/>
        </w:rPr>
      </w:pPr>
    </w:p>
    <w:p w14:paraId="63C6A4DB" w14:textId="7CAE5D27" w:rsidR="0BEF9CB1" w:rsidRDefault="0BEF9CB1" w:rsidP="0BEF9CB1">
      <w:pPr>
        <w:rPr>
          <w:b/>
          <w:bCs/>
          <w:sz w:val="28"/>
          <w:szCs w:val="28"/>
          <w:u w:val="single"/>
        </w:rPr>
      </w:pPr>
    </w:p>
    <w:p w14:paraId="7E17FF19" w14:textId="2688073F" w:rsidR="35886B6E" w:rsidRDefault="35886B6E" w:rsidP="35886B6E">
      <w:pPr>
        <w:rPr>
          <w:b/>
          <w:bCs/>
          <w:sz w:val="28"/>
          <w:szCs w:val="28"/>
          <w:u w:val="single"/>
        </w:rPr>
      </w:pPr>
    </w:p>
    <w:p w14:paraId="1A69A10C" w14:textId="05D6A6B3" w:rsidR="35886B6E" w:rsidRDefault="35886B6E" w:rsidP="35886B6E">
      <w:pPr>
        <w:rPr>
          <w:b/>
          <w:bCs/>
          <w:sz w:val="28"/>
          <w:szCs w:val="28"/>
          <w:u w:val="single"/>
        </w:rPr>
      </w:pPr>
    </w:p>
    <w:p w14:paraId="7FA57C06" w14:textId="2B8F7EFA" w:rsidR="35886B6E" w:rsidRDefault="35886B6E" w:rsidP="35886B6E">
      <w:pPr>
        <w:rPr>
          <w:b/>
          <w:bCs/>
          <w:sz w:val="28"/>
          <w:szCs w:val="28"/>
          <w:u w:val="single"/>
        </w:rPr>
      </w:pPr>
    </w:p>
    <w:p w14:paraId="6F586D8A" w14:textId="5B5CF128" w:rsidR="35886B6E" w:rsidRDefault="35886B6E" w:rsidP="35886B6E">
      <w:pPr>
        <w:rPr>
          <w:b/>
          <w:bCs/>
          <w:sz w:val="28"/>
          <w:szCs w:val="28"/>
          <w:u w:val="single"/>
        </w:rPr>
      </w:pPr>
    </w:p>
    <w:p w14:paraId="4A5AD0EE" w14:textId="16490A81" w:rsidR="35886B6E" w:rsidRDefault="35886B6E" w:rsidP="35886B6E">
      <w:pPr>
        <w:rPr>
          <w:b/>
          <w:bCs/>
          <w:sz w:val="28"/>
          <w:szCs w:val="28"/>
          <w:u w:val="single"/>
        </w:rPr>
      </w:pPr>
    </w:p>
    <w:p w14:paraId="7ECB6863" w14:textId="59DFF76E" w:rsidR="004B6E71" w:rsidRDefault="004B6E71">
      <w:pPr>
        <w:rPr>
          <w:b/>
          <w:bCs/>
          <w:sz w:val="28"/>
          <w:szCs w:val="28"/>
          <w:u w:val="single"/>
        </w:rPr>
      </w:pPr>
    </w:p>
    <w:p w14:paraId="025BE9FA" w14:textId="6F4F58DA" w:rsidR="00893859" w:rsidRPr="00893E84" w:rsidRDefault="00233CB4">
      <w:pPr>
        <w:rPr>
          <w:b/>
          <w:bCs/>
          <w:sz w:val="28"/>
          <w:szCs w:val="28"/>
          <w:u w:val="single"/>
        </w:rPr>
      </w:pPr>
      <w:r w:rsidRPr="76CDDAD3">
        <w:rPr>
          <w:b/>
          <w:bCs/>
          <w:sz w:val="28"/>
          <w:szCs w:val="28"/>
          <w:u w:val="single"/>
        </w:rPr>
        <w:lastRenderedPageBreak/>
        <w:t>Annex B</w:t>
      </w:r>
      <w:r w:rsidR="00C649CD" w:rsidRPr="76CDDAD3">
        <w:rPr>
          <w:b/>
          <w:bCs/>
          <w:sz w:val="28"/>
          <w:szCs w:val="28"/>
          <w:u w:val="single"/>
        </w:rPr>
        <w:t>1</w:t>
      </w:r>
      <w:r w:rsidR="32C6CEBD" w:rsidRPr="76CDDAD3">
        <w:rPr>
          <w:b/>
          <w:bCs/>
          <w:sz w:val="28"/>
          <w:szCs w:val="28"/>
          <w:u w:val="single"/>
        </w:rPr>
        <w:t xml:space="preserve"> </w:t>
      </w:r>
      <w:r w:rsidR="006407F8" w:rsidRPr="76CDDAD3">
        <w:rPr>
          <w:b/>
          <w:bCs/>
          <w:sz w:val="28"/>
          <w:szCs w:val="28"/>
          <w:u w:val="single"/>
        </w:rPr>
        <w:t>Noise control plan</w:t>
      </w:r>
    </w:p>
    <w:tbl>
      <w:tblPr>
        <w:tblW w:w="13731" w:type="dxa"/>
        <w:tblLook w:val="04A0" w:firstRow="1" w:lastRow="0" w:firstColumn="1" w:lastColumn="0" w:noHBand="0" w:noVBand="1"/>
      </w:tblPr>
      <w:tblGrid>
        <w:gridCol w:w="832"/>
        <w:gridCol w:w="1999"/>
        <w:gridCol w:w="2180"/>
        <w:gridCol w:w="2180"/>
        <w:gridCol w:w="2180"/>
        <w:gridCol w:w="2180"/>
        <w:gridCol w:w="2180"/>
      </w:tblGrid>
      <w:tr w:rsidR="006407F8" w:rsidRPr="006407F8" w14:paraId="06F639DD" w14:textId="77777777" w:rsidTr="76CDDAD3">
        <w:trPr>
          <w:trHeight w:val="900"/>
          <w:tblHeader/>
        </w:trPr>
        <w:tc>
          <w:tcPr>
            <w:tcW w:w="832" w:type="dxa"/>
            <w:tcBorders>
              <w:top w:val="single" w:sz="4" w:space="0" w:color="auto"/>
              <w:left w:val="single" w:sz="4" w:space="0" w:color="auto"/>
              <w:bottom w:val="single" w:sz="4" w:space="0" w:color="auto"/>
              <w:right w:val="single" w:sz="4" w:space="0" w:color="auto"/>
            </w:tcBorders>
            <w:shd w:val="clear" w:color="auto" w:fill="E2EFDA"/>
            <w:hideMark/>
          </w:tcPr>
          <w:p w14:paraId="1B2BBCB7"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S/no</w:t>
            </w:r>
          </w:p>
        </w:tc>
        <w:tc>
          <w:tcPr>
            <w:tcW w:w="1999" w:type="dxa"/>
            <w:tcBorders>
              <w:top w:val="single" w:sz="4" w:space="0" w:color="auto"/>
              <w:left w:val="nil"/>
              <w:bottom w:val="single" w:sz="4" w:space="0" w:color="auto"/>
              <w:right w:val="single" w:sz="4" w:space="0" w:color="auto"/>
            </w:tcBorders>
            <w:shd w:val="clear" w:color="auto" w:fill="E2EFDA"/>
            <w:hideMark/>
          </w:tcPr>
          <w:p w14:paraId="77F3885A"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Work location</w:t>
            </w:r>
          </w:p>
        </w:tc>
        <w:tc>
          <w:tcPr>
            <w:tcW w:w="2180" w:type="dxa"/>
            <w:tcBorders>
              <w:top w:val="single" w:sz="4" w:space="0" w:color="auto"/>
              <w:left w:val="nil"/>
              <w:bottom w:val="single" w:sz="4" w:space="0" w:color="auto"/>
              <w:right w:val="single" w:sz="4" w:space="0" w:color="auto"/>
            </w:tcBorders>
            <w:shd w:val="clear" w:color="auto" w:fill="E2EFDA"/>
            <w:hideMark/>
          </w:tcPr>
          <w:p w14:paraId="54C2EDAA"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Machine, Equipment or Process with excessive noise</w:t>
            </w:r>
          </w:p>
        </w:tc>
        <w:tc>
          <w:tcPr>
            <w:tcW w:w="2180" w:type="dxa"/>
            <w:tcBorders>
              <w:top w:val="single" w:sz="4" w:space="0" w:color="auto"/>
              <w:left w:val="nil"/>
              <w:bottom w:val="single" w:sz="4" w:space="0" w:color="auto"/>
              <w:right w:val="single" w:sz="4" w:space="0" w:color="auto"/>
            </w:tcBorders>
            <w:shd w:val="clear" w:color="auto" w:fill="E2EFDA"/>
            <w:hideMark/>
          </w:tcPr>
          <w:p w14:paraId="55246E18"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Equivalent Sound Pressure Level dB(A)</w:t>
            </w:r>
          </w:p>
        </w:tc>
        <w:tc>
          <w:tcPr>
            <w:tcW w:w="2180" w:type="dxa"/>
            <w:tcBorders>
              <w:top w:val="single" w:sz="4" w:space="0" w:color="auto"/>
              <w:left w:val="nil"/>
              <w:bottom w:val="single" w:sz="4" w:space="0" w:color="auto"/>
              <w:right w:val="single" w:sz="4" w:space="0" w:color="auto"/>
            </w:tcBorders>
            <w:shd w:val="clear" w:color="auto" w:fill="E2EFDA"/>
            <w:hideMark/>
          </w:tcPr>
          <w:p w14:paraId="71A078AA" w14:textId="68567E2C" w:rsidR="006407F8" w:rsidRPr="006407F8" w:rsidRDefault="00233CB4" w:rsidP="006407F8">
            <w:pPr>
              <w:spacing w:after="0" w:line="240" w:lineRule="auto"/>
              <w:rPr>
                <w:rFonts w:ascii="Calibri" w:eastAsia="Times New Roman" w:hAnsi="Calibri" w:cs="Calibri"/>
                <w:b/>
                <w:bCs/>
                <w:color w:val="000000"/>
              </w:rPr>
            </w:pPr>
            <w:r w:rsidRPr="76CDDAD3">
              <w:rPr>
                <w:rFonts w:ascii="Calibri" w:eastAsia="Times New Roman" w:hAnsi="Calibri" w:cs="Calibri"/>
                <w:b/>
                <w:bCs/>
                <w:color w:val="000000" w:themeColor="text1"/>
              </w:rPr>
              <w:t xml:space="preserve">Possible Control Measures in the market (upstream risk controls </w:t>
            </w:r>
            <w:r w:rsidR="37A811E2" w:rsidRPr="76CDDAD3">
              <w:rPr>
                <w:rFonts w:ascii="Calibri" w:eastAsia="Times New Roman" w:hAnsi="Calibri" w:cs="Calibri"/>
                <w:b/>
                <w:bCs/>
                <w:color w:val="000000" w:themeColor="text1"/>
              </w:rPr>
              <w:t>only) *</w:t>
            </w:r>
          </w:p>
        </w:tc>
        <w:tc>
          <w:tcPr>
            <w:tcW w:w="2180" w:type="dxa"/>
            <w:tcBorders>
              <w:top w:val="single" w:sz="4" w:space="0" w:color="auto"/>
              <w:left w:val="nil"/>
              <w:bottom w:val="single" w:sz="4" w:space="0" w:color="auto"/>
              <w:right w:val="single" w:sz="4" w:space="0" w:color="auto"/>
            </w:tcBorders>
            <w:shd w:val="clear" w:color="auto" w:fill="E2EFDA"/>
            <w:hideMark/>
          </w:tcPr>
          <w:p w14:paraId="34420BD1" w14:textId="6B5528A2" w:rsidR="006407F8" w:rsidRPr="006407F8" w:rsidRDefault="00233CB4" w:rsidP="006407F8">
            <w:pPr>
              <w:spacing w:after="0" w:line="240" w:lineRule="auto"/>
              <w:rPr>
                <w:rFonts w:ascii="Calibri" w:eastAsia="Times New Roman" w:hAnsi="Calibri" w:cs="Calibri"/>
                <w:b/>
                <w:bCs/>
                <w:color w:val="000000"/>
              </w:rPr>
            </w:pPr>
            <w:r w:rsidRPr="76CDDAD3">
              <w:rPr>
                <w:rFonts w:ascii="Calibri" w:eastAsia="Times New Roman" w:hAnsi="Calibri" w:cs="Calibri"/>
                <w:b/>
                <w:bCs/>
                <w:color w:val="000000" w:themeColor="text1"/>
              </w:rPr>
              <w:t xml:space="preserve">Control measures to be implemented (upstream risk controls </w:t>
            </w:r>
            <w:r w:rsidR="60D02406" w:rsidRPr="76CDDAD3">
              <w:rPr>
                <w:rFonts w:ascii="Calibri" w:eastAsia="Times New Roman" w:hAnsi="Calibri" w:cs="Calibri"/>
                <w:b/>
                <w:bCs/>
                <w:color w:val="000000" w:themeColor="text1"/>
              </w:rPr>
              <w:t>only) *</w:t>
            </w:r>
          </w:p>
        </w:tc>
        <w:tc>
          <w:tcPr>
            <w:tcW w:w="2180" w:type="dxa"/>
            <w:tcBorders>
              <w:top w:val="single" w:sz="4" w:space="0" w:color="auto"/>
              <w:left w:val="nil"/>
              <w:bottom w:val="single" w:sz="4" w:space="0" w:color="auto"/>
              <w:right w:val="single" w:sz="4" w:space="0" w:color="auto"/>
            </w:tcBorders>
            <w:shd w:val="clear" w:color="auto" w:fill="E2EFDA"/>
            <w:hideMark/>
          </w:tcPr>
          <w:p w14:paraId="64CC26B7"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Reasons for not choosing other control measures</w:t>
            </w:r>
          </w:p>
        </w:tc>
      </w:tr>
      <w:tr w:rsidR="006407F8" w:rsidRPr="006407F8" w14:paraId="1C4274B6" w14:textId="77777777" w:rsidTr="76CDDAD3">
        <w:trPr>
          <w:trHeight w:val="1200"/>
        </w:trPr>
        <w:tc>
          <w:tcPr>
            <w:tcW w:w="832" w:type="dxa"/>
            <w:tcBorders>
              <w:top w:val="nil"/>
              <w:left w:val="single" w:sz="4" w:space="0" w:color="auto"/>
              <w:bottom w:val="single" w:sz="4" w:space="0" w:color="auto"/>
              <w:right w:val="single" w:sz="4" w:space="0" w:color="auto"/>
            </w:tcBorders>
            <w:shd w:val="clear" w:color="auto" w:fill="auto"/>
            <w:noWrap/>
            <w:hideMark/>
          </w:tcPr>
          <w:p w14:paraId="2F167EAC" w14:textId="6B1362BA" w:rsidR="006407F8" w:rsidRPr="006407F8" w:rsidRDefault="606180B4" w:rsidP="76CDDAD3">
            <w:pPr>
              <w:spacing w:after="0" w:line="240" w:lineRule="auto"/>
              <w:rPr>
                <w:rFonts w:ascii="Calibri" w:eastAsia="Times New Roman" w:hAnsi="Calibri" w:cs="Calibri"/>
                <w:i/>
                <w:iCs/>
                <w:color w:val="A6A6A6"/>
              </w:rPr>
            </w:pPr>
            <w:r w:rsidRPr="76CDDAD3">
              <w:rPr>
                <w:rFonts w:ascii="Calibri" w:eastAsia="Times New Roman" w:hAnsi="Calibri" w:cs="Calibri"/>
                <w:i/>
                <w:iCs/>
                <w:color w:val="A6A6A6" w:themeColor="background1" w:themeShade="A6"/>
              </w:rPr>
              <w:t>e.g.</w:t>
            </w:r>
          </w:p>
        </w:tc>
        <w:tc>
          <w:tcPr>
            <w:tcW w:w="1999" w:type="dxa"/>
            <w:tcBorders>
              <w:top w:val="nil"/>
              <w:left w:val="nil"/>
              <w:bottom w:val="single" w:sz="4" w:space="0" w:color="auto"/>
              <w:right w:val="single" w:sz="4" w:space="0" w:color="auto"/>
            </w:tcBorders>
            <w:shd w:val="clear" w:color="auto" w:fill="auto"/>
            <w:noWrap/>
            <w:hideMark/>
          </w:tcPr>
          <w:p w14:paraId="0D06467B"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Factory level 1</w:t>
            </w:r>
          </w:p>
        </w:tc>
        <w:tc>
          <w:tcPr>
            <w:tcW w:w="2180" w:type="dxa"/>
            <w:tcBorders>
              <w:top w:val="nil"/>
              <w:left w:val="nil"/>
              <w:bottom w:val="single" w:sz="4" w:space="0" w:color="auto"/>
              <w:right w:val="single" w:sz="4" w:space="0" w:color="auto"/>
            </w:tcBorders>
            <w:shd w:val="clear" w:color="auto" w:fill="auto"/>
            <w:noWrap/>
            <w:hideMark/>
          </w:tcPr>
          <w:p w14:paraId="44CAA6CA"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Stamping machine</w:t>
            </w:r>
          </w:p>
        </w:tc>
        <w:tc>
          <w:tcPr>
            <w:tcW w:w="2180" w:type="dxa"/>
            <w:tcBorders>
              <w:top w:val="nil"/>
              <w:left w:val="nil"/>
              <w:bottom w:val="single" w:sz="4" w:space="0" w:color="auto"/>
              <w:right w:val="single" w:sz="4" w:space="0" w:color="auto"/>
            </w:tcBorders>
            <w:shd w:val="clear" w:color="auto" w:fill="auto"/>
            <w:noWrap/>
            <w:hideMark/>
          </w:tcPr>
          <w:p w14:paraId="2D6D5F83"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90dB(A)</w:t>
            </w:r>
          </w:p>
        </w:tc>
        <w:tc>
          <w:tcPr>
            <w:tcW w:w="2180" w:type="dxa"/>
            <w:tcBorders>
              <w:top w:val="nil"/>
              <w:left w:val="nil"/>
              <w:bottom w:val="single" w:sz="4" w:space="0" w:color="auto"/>
              <w:right w:val="single" w:sz="4" w:space="0" w:color="auto"/>
            </w:tcBorders>
            <w:shd w:val="clear" w:color="auto" w:fill="auto"/>
            <w:hideMark/>
          </w:tcPr>
          <w:p w14:paraId="57F5ED0B"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1. Replacement of stamping machine with a new machine that is quieter</w:t>
            </w:r>
            <w:r w:rsidRPr="006407F8">
              <w:rPr>
                <w:rFonts w:ascii="Calibri" w:eastAsia="Times New Roman" w:hAnsi="Calibri" w:cs="Calibri"/>
                <w:i/>
                <w:iCs/>
                <w:color w:val="A6A6A6"/>
              </w:rPr>
              <w:br/>
              <w:t>2. Installation of full enclosure of stamping machine</w:t>
            </w:r>
          </w:p>
        </w:tc>
        <w:tc>
          <w:tcPr>
            <w:tcW w:w="2180" w:type="dxa"/>
            <w:tcBorders>
              <w:top w:val="nil"/>
              <w:left w:val="nil"/>
              <w:bottom w:val="single" w:sz="4" w:space="0" w:color="auto"/>
              <w:right w:val="single" w:sz="4" w:space="0" w:color="auto"/>
            </w:tcBorders>
            <w:shd w:val="clear" w:color="auto" w:fill="auto"/>
            <w:hideMark/>
          </w:tcPr>
          <w:p w14:paraId="1093B1A4"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Installation of full enclosure of stamping machine</w:t>
            </w:r>
          </w:p>
        </w:tc>
        <w:tc>
          <w:tcPr>
            <w:tcW w:w="2180" w:type="dxa"/>
            <w:tcBorders>
              <w:top w:val="nil"/>
              <w:left w:val="nil"/>
              <w:bottom w:val="single" w:sz="4" w:space="0" w:color="auto"/>
              <w:right w:val="single" w:sz="4" w:space="0" w:color="auto"/>
            </w:tcBorders>
            <w:shd w:val="clear" w:color="auto" w:fill="auto"/>
            <w:hideMark/>
          </w:tcPr>
          <w:p w14:paraId="0D12909C"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 xml:space="preserve">To replace all the stamping machine is too costly ($100,000) and is not reasonably practicable. </w:t>
            </w:r>
          </w:p>
        </w:tc>
      </w:tr>
      <w:tr w:rsidR="006407F8" w:rsidRPr="006407F8" w14:paraId="2BB43D42" w14:textId="77777777" w:rsidTr="76CDDAD3">
        <w:trPr>
          <w:trHeight w:val="300"/>
        </w:trPr>
        <w:tc>
          <w:tcPr>
            <w:tcW w:w="832" w:type="dxa"/>
            <w:tcBorders>
              <w:top w:val="nil"/>
              <w:left w:val="single" w:sz="4" w:space="0" w:color="auto"/>
              <w:bottom w:val="single" w:sz="4" w:space="0" w:color="auto"/>
              <w:right w:val="single" w:sz="4" w:space="0" w:color="auto"/>
            </w:tcBorders>
            <w:shd w:val="clear" w:color="auto" w:fill="auto"/>
            <w:noWrap/>
            <w:vAlign w:val="bottom"/>
            <w:hideMark/>
          </w:tcPr>
          <w:p w14:paraId="3C841AE5"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999" w:type="dxa"/>
            <w:tcBorders>
              <w:top w:val="nil"/>
              <w:left w:val="nil"/>
              <w:bottom w:val="single" w:sz="4" w:space="0" w:color="auto"/>
              <w:right w:val="single" w:sz="4" w:space="0" w:color="auto"/>
            </w:tcBorders>
            <w:shd w:val="clear" w:color="auto" w:fill="auto"/>
            <w:noWrap/>
            <w:vAlign w:val="bottom"/>
            <w:hideMark/>
          </w:tcPr>
          <w:p w14:paraId="3308A68C"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6DEA1D27"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496D4845"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007A5683"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70559217"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1DD26688"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r>
      <w:tr w:rsidR="006407F8" w:rsidRPr="006407F8" w14:paraId="66115D64" w14:textId="77777777" w:rsidTr="76CDDAD3">
        <w:trPr>
          <w:trHeight w:val="300"/>
        </w:trPr>
        <w:tc>
          <w:tcPr>
            <w:tcW w:w="832" w:type="dxa"/>
            <w:tcBorders>
              <w:top w:val="nil"/>
              <w:left w:val="single" w:sz="4" w:space="0" w:color="auto"/>
              <w:bottom w:val="single" w:sz="4" w:space="0" w:color="auto"/>
              <w:right w:val="single" w:sz="4" w:space="0" w:color="auto"/>
            </w:tcBorders>
            <w:shd w:val="clear" w:color="auto" w:fill="auto"/>
            <w:noWrap/>
            <w:vAlign w:val="bottom"/>
            <w:hideMark/>
          </w:tcPr>
          <w:p w14:paraId="3C9EDC40"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999" w:type="dxa"/>
            <w:tcBorders>
              <w:top w:val="nil"/>
              <w:left w:val="nil"/>
              <w:bottom w:val="single" w:sz="4" w:space="0" w:color="auto"/>
              <w:right w:val="single" w:sz="4" w:space="0" w:color="auto"/>
            </w:tcBorders>
            <w:shd w:val="clear" w:color="auto" w:fill="auto"/>
            <w:noWrap/>
            <w:vAlign w:val="bottom"/>
            <w:hideMark/>
          </w:tcPr>
          <w:p w14:paraId="357463D5"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4D26C163"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62D5D917"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40F6374C"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40B446AF"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5F088CE0"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r>
      <w:tr w:rsidR="006407F8" w:rsidRPr="006407F8" w14:paraId="4987AA2C" w14:textId="77777777" w:rsidTr="76CDDAD3">
        <w:trPr>
          <w:trHeight w:val="300"/>
        </w:trPr>
        <w:tc>
          <w:tcPr>
            <w:tcW w:w="832" w:type="dxa"/>
            <w:tcBorders>
              <w:top w:val="nil"/>
              <w:left w:val="single" w:sz="4" w:space="0" w:color="auto"/>
              <w:bottom w:val="single" w:sz="4" w:space="0" w:color="auto"/>
              <w:right w:val="single" w:sz="4" w:space="0" w:color="auto"/>
            </w:tcBorders>
            <w:shd w:val="clear" w:color="auto" w:fill="auto"/>
            <w:noWrap/>
            <w:vAlign w:val="bottom"/>
            <w:hideMark/>
          </w:tcPr>
          <w:p w14:paraId="4338B45F"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999" w:type="dxa"/>
            <w:tcBorders>
              <w:top w:val="nil"/>
              <w:left w:val="nil"/>
              <w:bottom w:val="single" w:sz="4" w:space="0" w:color="auto"/>
              <w:right w:val="single" w:sz="4" w:space="0" w:color="auto"/>
            </w:tcBorders>
            <w:shd w:val="clear" w:color="auto" w:fill="auto"/>
            <w:noWrap/>
            <w:vAlign w:val="bottom"/>
            <w:hideMark/>
          </w:tcPr>
          <w:p w14:paraId="716C81B1"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6AB853B1"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3C6F98D3"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2046A33B"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50F0DA56"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42F4EF28"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r>
      <w:tr w:rsidR="006407F8" w:rsidRPr="006407F8" w14:paraId="7C94994F" w14:textId="77777777" w:rsidTr="76CDDAD3">
        <w:trPr>
          <w:trHeight w:val="300"/>
        </w:trPr>
        <w:tc>
          <w:tcPr>
            <w:tcW w:w="832" w:type="dxa"/>
            <w:tcBorders>
              <w:top w:val="nil"/>
              <w:left w:val="single" w:sz="4" w:space="0" w:color="auto"/>
              <w:bottom w:val="single" w:sz="4" w:space="0" w:color="auto"/>
              <w:right w:val="single" w:sz="4" w:space="0" w:color="auto"/>
            </w:tcBorders>
            <w:shd w:val="clear" w:color="auto" w:fill="auto"/>
            <w:noWrap/>
            <w:vAlign w:val="bottom"/>
            <w:hideMark/>
          </w:tcPr>
          <w:p w14:paraId="74982F40"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999" w:type="dxa"/>
            <w:tcBorders>
              <w:top w:val="nil"/>
              <w:left w:val="nil"/>
              <w:bottom w:val="single" w:sz="4" w:space="0" w:color="auto"/>
              <w:right w:val="single" w:sz="4" w:space="0" w:color="auto"/>
            </w:tcBorders>
            <w:shd w:val="clear" w:color="auto" w:fill="auto"/>
            <w:noWrap/>
            <w:vAlign w:val="bottom"/>
            <w:hideMark/>
          </w:tcPr>
          <w:p w14:paraId="0D599F37"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423DC949"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575FDA39"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13439B58"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23AB4242"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7C1995CB"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r>
      <w:tr w:rsidR="006407F8" w:rsidRPr="006407F8" w14:paraId="033A90F5" w14:textId="77777777" w:rsidTr="76CDDAD3">
        <w:trPr>
          <w:trHeight w:val="300"/>
        </w:trPr>
        <w:tc>
          <w:tcPr>
            <w:tcW w:w="832" w:type="dxa"/>
            <w:tcBorders>
              <w:top w:val="nil"/>
              <w:left w:val="single" w:sz="4" w:space="0" w:color="auto"/>
              <w:bottom w:val="single" w:sz="4" w:space="0" w:color="auto"/>
              <w:right w:val="single" w:sz="4" w:space="0" w:color="auto"/>
            </w:tcBorders>
            <w:shd w:val="clear" w:color="auto" w:fill="auto"/>
            <w:noWrap/>
            <w:vAlign w:val="bottom"/>
            <w:hideMark/>
          </w:tcPr>
          <w:p w14:paraId="6BCA629C"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999" w:type="dxa"/>
            <w:tcBorders>
              <w:top w:val="nil"/>
              <w:left w:val="nil"/>
              <w:bottom w:val="single" w:sz="4" w:space="0" w:color="auto"/>
              <w:right w:val="single" w:sz="4" w:space="0" w:color="auto"/>
            </w:tcBorders>
            <w:shd w:val="clear" w:color="auto" w:fill="auto"/>
            <w:noWrap/>
            <w:vAlign w:val="bottom"/>
            <w:hideMark/>
          </w:tcPr>
          <w:p w14:paraId="4E35DEB3"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03AD65C1"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2E253FBB"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660ABFA0"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45663D09"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2180" w:type="dxa"/>
            <w:tcBorders>
              <w:top w:val="nil"/>
              <w:left w:val="nil"/>
              <w:bottom w:val="single" w:sz="4" w:space="0" w:color="auto"/>
              <w:right w:val="single" w:sz="4" w:space="0" w:color="auto"/>
            </w:tcBorders>
            <w:shd w:val="clear" w:color="auto" w:fill="auto"/>
            <w:noWrap/>
            <w:vAlign w:val="bottom"/>
            <w:hideMark/>
          </w:tcPr>
          <w:p w14:paraId="7E4048EC"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r>
    </w:tbl>
    <w:p w14:paraId="78D7A6FF" w14:textId="77777777" w:rsidR="006407F8" w:rsidRDefault="006407F8"/>
    <w:p w14:paraId="3F53314C" w14:textId="69CE797B" w:rsidR="00233CB4" w:rsidRDefault="00233CB4" w:rsidP="00233CB4">
      <w:r>
        <w:rPr>
          <w:rFonts w:ascii="Calibri" w:eastAsia="Times New Roman" w:hAnsi="Calibri" w:cs="Calibri"/>
          <w:b/>
          <w:bCs/>
          <w:color w:val="000000"/>
        </w:rPr>
        <w:t xml:space="preserve">* </w:t>
      </w:r>
      <w:r w:rsidR="00304EED">
        <w:rPr>
          <w:rFonts w:ascii="Calibri" w:eastAsia="Times New Roman" w:hAnsi="Calibri" w:cs="Calibri"/>
          <w:b/>
          <w:bCs/>
          <w:color w:val="000000"/>
        </w:rPr>
        <w:t xml:space="preserve">Upstream risk controls refer to </w:t>
      </w:r>
      <w:r w:rsidR="00387DA3">
        <w:rPr>
          <w:rFonts w:ascii="Calibri" w:eastAsia="Times New Roman" w:hAnsi="Calibri" w:cs="Calibri"/>
          <w:b/>
          <w:bCs/>
          <w:color w:val="000000"/>
        </w:rPr>
        <w:t>e</w:t>
      </w:r>
      <w:r w:rsidRPr="00FC6FB3">
        <w:rPr>
          <w:rFonts w:ascii="Calibri" w:eastAsia="Times New Roman" w:hAnsi="Calibri" w:cs="Calibri"/>
          <w:b/>
          <w:bCs/>
          <w:color w:val="000000"/>
        </w:rPr>
        <w:t xml:space="preserve">limination, </w:t>
      </w:r>
      <w:r w:rsidR="00387DA3">
        <w:rPr>
          <w:rFonts w:ascii="Calibri" w:eastAsia="Times New Roman" w:hAnsi="Calibri" w:cs="Calibri"/>
          <w:b/>
          <w:bCs/>
          <w:color w:val="000000"/>
        </w:rPr>
        <w:t>s</w:t>
      </w:r>
      <w:r w:rsidRPr="00FC6FB3">
        <w:rPr>
          <w:rFonts w:ascii="Calibri" w:eastAsia="Times New Roman" w:hAnsi="Calibri" w:cs="Calibri"/>
          <w:b/>
          <w:bCs/>
          <w:color w:val="000000"/>
        </w:rPr>
        <w:t xml:space="preserve">ubstitution </w:t>
      </w:r>
      <w:r w:rsidR="00387DA3">
        <w:rPr>
          <w:rFonts w:ascii="Calibri" w:eastAsia="Times New Roman" w:hAnsi="Calibri" w:cs="Calibri"/>
          <w:b/>
          <w:bCs/>
          <w:color w:val="000000"/>
        </w:rPr>
        <w:t>and e</w:t>
      </w:r>
      <w:r w:rsidRPr="00FC6FB3">
        <w:rPr>
          <w:rFonts w:ascii="Calibri" w:eastAsia="Times New Roman" w:hAnsi="Calibri" w:cs="Calibri"/>
          <w:b/>
          <w:bCs/>
          <w:color w:val="000000"/>
        </w:rPr>
        <w:t>ngineering control</w:t>
      </w:r>
      <w:r>
        <w:rPr>
          <w:rFonts w:ascii="Calibri" w:eastAsia="Times New Roman" w:hAnsi="Calibri" w:cs="Calibri"/>
          <w:b/>
          <w:bCs/>
          <w:color w:val="000000"/>
        </w:rPr>
        <w:t xml:space="preserve"> measures </w:t>
      </w:r>
    </w:p>
    <w:p w14:paraId="042E73FD" w14:textId="77777777" w:rsidR="006407F8" w:rsidRDefault="006407F8"/>
    <w:p w14:paraId="430AC7F6" w14:textId="2A2AFB17" w:rsidR="76CDDAD3" w:rsidRDefault="76CDDAD3"/>
    <w:p w14:paraId="74E91925" w14:textId="248FD87E" w:rsidR="76CDDAD3" w:rsidRDefault="76CDDAD3"/>
    <w:p w14:paraId="0C9B490A" w14:textId="13A289A8" w:rsidR="76CDDAD3" w:rsidRDefault="004B6E71">
      <w:r>
        <w:br w:type="page"/>
      </w:r>
    </w:p>
    <w:p w14:paraId="6C56CB71" w14:textId="0B48F16F" w:rsidR="006407F8" w:rsidRDefault="00957933">
      <w:pPr>
        <w:rPr>
          <w:b/>
          <w:bCs/>
          <w:sz w:val="28"/>
          <w:szCs w:val="28"/>
          <w:u w:val="single"/>
        </w:rPr>
      </w:pPr>
      <w:r w:rsidRPr="76CDDAD3">
        <w:rPr>
          <w:b/>
          <w:bCs/>
          <w:sz w:val="28"/>
          <w:szCs w:val="28"/>
          <w:u w:val="single"/>
        </w:rPr>
        <w:lastRenderedPageBreak/>
        <w:t xml:space="preserve">Annex </w:t>
      </w:r>
      <w:r w:rsidR="00C649CD" w:rsidRPr="76CDDAD3">
        <w:rPr>
          <w:b/>
          <w:bCs/>
          <w:sz w:val="28"/>
          <w:szCs w:val="28"/>
          <w:u w:val="single"/>
        </w:rPr>
        <w:t>B2</w:t>
      </w:r>
      <w:r w:rsidR="586DC5FB" w:rsidRPr="76CDDAD3">
        <w:rPr>
          <w:b/>
          <w:bCs/>
          <w:sz w:val="28"/>
          <w:szCs w:val="28"/>
          <w:u w:val="single"/>
        </w:rPr>
        <w:t xml:space="preserve"> </w:t>
      </w:r>
      <w:r w:rsidR="006407F8" w:rsidRPr="76CDDAD3">
        <w:rPr>
          <w:b/>
          <w:bCs/>
          <w:sz w:val="28"/>
          <w:szCs w:val="28"/>
          <w:u w:val="single"/>
        </w:rPr>
        <w:t>Action plan</w:t>
      </w:r>
    </w:p>
    <w:p w14:paraId="1E6BF563" w14:textId="77777777" w:rsidR="000B50CD" w:rsidRDefault="00957933" w:rsidP="0028056B">
      <w:pPr>
        <w:autoSpaceDE w:val="0"/>
        <w:autoSpaceDN w:val="0"/>
        <w:spacing w:after="0" w:line="240" w:lineRule="auto"/>
        <w:rPr>
          <w:sz w:val="28"/>
          <w:szCs w:val="28"/>
        </w:rPr>
      </w:pPr>
      <w:r w:rsidRPr="76CDDAD3">
        <w:rPr>
          <w:sz w:val="28"/>
          <w:szCs w:val="28"/>
        </w:rPr>
        <w:t xml:space="preserve">Include </w:t>
      </w:r>
      <w:r w:rsidR="00A613DC">
        <w:rPr>
          <w:sz w:val="28"/>
          <w:szCs w:val="28"/>
        </w:rPr>
        <w:t xml:space="preserve">all gaps identified in Annex A and </w:t>
      </w:r>
      <w:r w:rsidRPr="76CDDAD3">
        <w:rPr>
          <w:sz w:val="28"/>
          <w:szCs w:val="28"/>
        </w:rPr>
        <w:t>all item</w:t>
      </w:r>
      <w:r w:rsidR="00A613DC">
        <w:rPr>
          <w:sz w:val="28"/>
          <w:szCs w:val="28"/>
        </w:rPr>
        <w:t>s</w:t>
      </w:r>
      <w:r w:rsidR="00B805EB" w:rsidRPr="76CDDAD3">
        <w:rPr>
          <w:sz w:val="28"/>
          <w:szCs w:val="28"/>
        </w:rPr>
        <w:t xml:space="preserve"> from the control</w:t>
      </w:r>
      <w:r w:rsidR="00B805EB">
        <w:rPr>
          <w:sz w:val="28"/>
          <w:szCs w:val="28"/>
        </w:rPr>
        <w:t xml:space="preserve"> plan</w:t>
      </w:r>
      <w:r w:rsidR="00B805EB" w:rsidRPr="76CDDAD3">
        <w:rPr>
          <w:sz w:val="28"/>
          <w:szCs w:val="28"/>
        </w:rPr>
        <w:t xml:space="preserve"> </w:t>
      </w:r>
      <w:r w:rsidR="00B805EB">
        <w:rPr>
          <w:sz w:val="28"/>
          <w:szCs w:val="28"/>
        </w:rPr>
        <w:t xml:space="preserve">in Annex B1 </w:t>
      </w:r>
      <w:r w:rsidR="000B50CD">
        <w:rPr>
          <w:sz w:val="28"/>
          <w:szCs w:val="28"/>
        </w:rPr>
        <w:t>in the table</w:t>
      </w:r>
    </w:p>
    <w:p w14:paraId="4E9F9235" w14:textId="091053DB" w:rsidR="00957933" w:rsidRPr="001A13EB" w:rsidRDefault="00957933" w:rsidP="001A13EB">
      <w:pPr>
        <w:autoSpaceDE w:val="0"/>
        <w:autoSpaceDN w:val="0"/>
        <w:spacing w:after="0" w:line="240" w:lineRule="auto"/>
        <w:rPr>
          <w:sz w:val="24"/>
          <w:szCs w:val="24"/>
          <w:u w:val="single"/>
        </w:rPr>
      </w:pPr>
    </w:p>
    <w:tbl>
      <w:tblPr>
        <w:tblW w:w="13953" w:type="dxa"/>
        <w:tblInd w:w="-5" w:type="dxa"/>
        <w:tblLook w:val="04A0" w:firstRow="1" w:lastRow="0" w:firstColumn="1" w:lastColumn="0" w:noHBand="0" w:noVBand="1"/>
      </w:tblPr>
      <w:tblGrid>
        <w:gridCol w:w="931"/>
        <w:gridCol w:w="975"/>
        <w:gridCol w:w="1571"/>
        <w:gridCol w:w="1592"/>
        <w:gridCol w:w="1578"/>
        <w:gridCol w:w="1594"/>
        <w:gridCol w:w="1612"/>
        <w:gridCol w:w="1083"/>
        <w:gridCol w:w="897"/>
        <w:gridCol w:w="989"/>
        <w:gridCol w:w="1131"/>
      </w:tblGrid>
      <w:tr w:rsidR="003B0985" w:rsidRPr="006407F8" w14:paraId="70AE4340" w14:textId="77777777" w:rsidTr="003B0985">
        <w:trPr>
          <w:trHeight w:val="600"/>
          <w:tblHeader/>
        </w:trPr>
        <w:tc>
          <w:tcPr>
            <w:tcW w:w="931"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3C0EF5DD" w14:textId="408C6232" w:rsidR="004B6E71" w:rsidRDefault="004B6E71" w:rsidP="006407F8">
            <w:pPr>
              <w:spacing w:after="0" w:line="240" w:lineRule="auto"/>
              <w:rPr>
                <w:rFonts w:ascii="Calibri" w:eastAsia="Times New Roman" w:hAnsi="Calibri" w:cs="Calibri"/>
                <w:b/>
                <w:bCs/>
                <w:color w:val="000000"/>
              </w:rPr>
            </w:pPr>
            <w:r>
              <w:rPr>
                <w:rFonts w:ascii="Calibri" w:eastAsia="Times New Roman" w:hAnsi="Calibri" w:cs="Calibri"/>
                <w:b/>
                <w:bCs/>
                <w:color w:val="000000"/>
              </w:rPr>
              <w:t xml:space="preserve">Annex </w:t>
            </w:r>
            <w:r w:rsidR="00577ED0">
              <w:rPr>
                <w:rFonts w:ascii="Calibri" w:eastAsia="Times New Roman" w:hAnsi="Calibri" w:cs="Calibri"/>
                <w:b/>
                <w:bCs/>
                <w:color w:val="000000"/>
              </w:rPr>
              <w:t>(A/B1)</w:t>
            </w:r>
          </w:p>
        </w:tc>
        <w:tc>
          <w:tcPr>
            <w:tcW w:w="975" w:type="dxa"/>
            <w:tcBorders>
              <w:top w:val="single" w:sz="4" w:space="0" w:color="auto"/>
              <w:left w:val="single" w:sz="4" w:space="0" w:color="auto"/>
              <w:bottom w:val="single" w:sz="4" w:space="0" w:color="auto"/>
              <w:right w:val="single" w:sz="4" w:space="0" w:color="auto"/>
            </w:tcBorders>
            <w:shd w:val="clear" w:color="auto" w:fill="E2EFD9" w:themeFill="accent6" w:themeFillTint="33"/>
            <w:noWrap/>
            <w:hideMark/>
          </w:tcPr>
          <w:p w14:paraId="58C79C6B" w14:textId="2C650F76"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S/N</w:t>
            </w:r>
          </w:p>
        </w:tc>
        <w:tc>
          <w:tcPr>
            <w:tcW w:w="1571" w:type="dxa"/>
            <w:tcBorders>
              <w:top w:val="single" w:sz="4" w:space="0" w:color="auto"/>
              <w:left w:val="nil"/>
              <w:bottom w:val="single" w:sz="4" w:space="0" w:color="auto"/>
              <w:right w:val="single" w:sz="4" w:space="0" w:color="auto"/>
            </w:tcBorders>
            <w:shd w:val="clear" w:color="auto" w:fill="E2EFD9" w:themeFill="accent6" w:themeFillTint="33"/>
            <w:hideMark/>
          </w:tcPr>
          <w:p w14:paraId="7CC8A423"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Issues identified</w:t>
            </w:r>
          </w:p>
        </w:tc>
        <w:tc>
          <w:tcPr>
            <w:tcW w:w="1592" w:type="dxa"/>
            <w:tcBorders>
              <w:top w:val="single" w:sz="4" w:space="0" w:color="auto"/>
              <w:left w:val="nil"/>
              <w:bottom w:val="single" w:sz="4" w:space="0" w:color="auto"/>
              <w:right w:val="single" w:sz="4" w:space="0" w:color="auto"/>
            </w:tcBorders>
            <w:shd w:val="clear" w:color="auto" w:fill="E2EFD9" w:themeFill="accent6" w:themeFillTint="33"/>
            <w:hideMark/>
          </w:tcPr>
          <w:p w14:paraId="384DC8CD"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Planned action</w:t>
            </w:r>
          </w:p>
        </w:tc>
        <w:tc>
          <w:tcPr>
            <w:tcW w:w="1578" w:type="dxa"/>
            <w:tcBorders>
              <w:top w:val="single" w:sz="4" w:space="0" w:color="auto"/>
              <w:left w:val="nil"/>
              <w:bottom w:val="single" w:sz="4" w:space="0" w:color="auto"/>
              <w:right w:val="single" w:sz="4" w:space="0" w:color="auto"/>
            </w:tcBorders>
            <w:shd w:val="clear" w:color="auto" w:fill="E2EFD9" w:themeFill="accent6" w:themeFillTint="33"/>
            <w:hideMark/>
          </w:tcPr>
          <w:p w14:paraId="1B1D4481"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Related goals/ outcomes</w:t>
            </w:r>
          </w:p>
        </w:tc>
        <w:tc>
          <w:tcPr>
            <w:tcW w:w="1594" w:type="dxa"/>
            <w:tcBorders>
              <w:top w:val="single" w:sz="4" w:space="0" w:color="auto"/>
              <w:left w:val="nil"/>
              <w:bottom w:val="single" w:sz="4" w:space="0" w:color="auto"/>
              <w:right w:val="single" w:sz="4" w:space="0" w:color="auto"/>
            </w:tcBorders>
            <w:shd w:val="clear" w:color="auto" w:fill="E2EFD9" w:themeFill="accent6" w:themeFillTint="33"/>
            <w:hideMark/>
          </w:tcPr>
          <w:p w14:paraId="4CD9CF25"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 xml:space="preserve">Planned Resources/ support </w:t>
            </w:r>
          </w:p>
        </w:tc>
        <w:tc>
          <w:tcPr>
            <w:tcW w:w="1612" w:type="dxa"/>
            <w:tcBorders>
              <w:top w:val="single" w:sz="4" w:space="0" w:color="auto"/>
              <w:left w:val="nil"/>
              <w:bottom w:val="single" w:sz="4" w:space="0" w:color="auto"/>
              <w:right w:val="single" w:sz="4" w:space="0" w:color="auto"/>
            </w:tcBorders>
            <w:shd w:val="clear" w:color="auto" w:fill="E2EFD9" w:themeFill="accent6" w:themeFillTint="33"/>
            <w:hideMark/>
          </w:tcPr>
          <w:p w14:paraId="5AECA6D1"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Deliverables</w:t>
            </w:r>
          </w:p>
        </w:tc>
        <w:tc>
          <w:tcPr>
            <w:tcW w:w="1083" w:type="dxa"/>
            <w:tcBorders>
              <w:top w:val="single" w:sz="4" w:space="0" w:color="auto"/>
              <w:left w:val="nil"/>
              <w:bottom w:val="single" w:sz="4" w:space="0" w:color="auto"/>
              <w:right w:val="single" w:sz="4" w:space="0" w:color="auto"/>
            </w:tcBorders>
            <w:shd w:val="clear" w:color="auto" w:fill="E2EFD9" w:themeFill="accent6" w:themeFillTint="33"/>
            <w:hideMark/>
          </w:tcPr>
          <w:p w14:paraId="43C87ABD"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Proposed Deadline</w:t>
            </w:r>
          </w:p>
        </w:tc>
        <w:tc>
          <w:tcPr>
            <w:tcW w:w="897" w:type="dxa"/>
            <w:tcBorders>
              <w:top w:val="single" w:sz="4" w:space="0" w:color="auto"/>
              <w:left w:val="nil"/>
              <w:bottom w:val="single" w:sz="4" w:space="0" w:color="auto"/>
              <w:right w:val="single" w:sz="4" w:space="0" w:color="auto"/>
            </w:tcBorders>
            <w:shd w:val="clear" w:color="auto" w:fill="E2EFD9" w:themeFill="accent6" w:themeFillTint="33"/>
            <w:hideMark/>
          </w:tcPr>
          <w:p w14:paraId="7D198431"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Priority level</w:t>
            </w:r>
          </w:p>
        </w:tc>
        <w:tc>
          <w:tcPr>
            <w:tcW w:w="989" w:type="dxa"/>
            <w:tcBorders>
              <w:top w:val="single" w:sz="4" w:space="0" w:color="auto"/>
              <w:left w:val="nil"/>
              <w:bottom w:val="single" w:sz="4" w:space="0" w:color="auto"/>
              <w:right w:val="single" w:sz="4" w:space="0" w:color="auto"/>
            </w:tcBorders>
            <w:shd w:val="clear" w:color="auto" w:fill="E2EFD9" w:themeFill="accent6" w:themeFillTint="33"/>
            <w:hideMark/>
          </w:tcPr>
          <w:p w14:paraId="56F13C58"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Person in-charge</w:t>
            </w:r>
          </w:p>
        </w:tc>
        <w:tc>
          <w:tcPr>
            <w:tcW w:w="1131" w:type="dxa"/>
            <w:tcBorders>
              <w:top w:val="single" w:sz="4" w:space="0" w:color="auto"/>
              <w:left w:val="nil"/>
              <w:bottom w:val="single" w:sz="4" w:space="0" w:color="auto"/>
              <w:right w:val="single" w:sz="4" w:space="0" w:color="auto"/>
            </w:tcBorders>
            <w:shd w:val="clear" w:color="auto" w:fill="E2EFD9" w:themeFill="accent6" w:themeFillTint="33"/>
            <w:hideMark/>
          </w:tcPr>
          <w:p w14:paraId="7FA4CF36" w14:textId="77777777" w:rsidR="006407F8" w:rsidRPr="006407F8" w:rsidRDefault="006407F8" w:rsidP="006407F8">
            <w:pPr>
              <w:spacing w:after="0" w:line="240" w:lineRule="auto"/>
              <w:rPr>
                <w:rFonts w:ascii="Calibri" w:eastAsia="Times New Roman" w:hAnsi="Calibri" w:cs="Calibri"/>
                <w:b/>
                <w:bCs/>
                <w:color w:val="000000"/>
              </w:rPr>
            </w:pPr>
            <w:r w:rsidRPr="006407F8">
              <w:rPr>
                <w:rFonts w:ascii="Calibri" w:eastAsia="Times New Roman" w:hAnsi="Calibri" w:cs="Calibri"/>
                <w:b/>
                <w:bCs/>
                <w:color w:val="000000"/>
              </w:rPr>
              <w:t>Signature of person in charge</w:t>
            </w:r>
          </w:p>
        </w:tc>
      </w:tr>
      <w:tr w:rsidR="007B1064" w:rsidRPr="006407F8" w14:paraId="54684325" w14:textId="77777777" w:rsidTr="001A13EB">
        <w:trPr>
          <w:trHeight w:val="300"/>
        </w:trPr>
        <w:tc>
          <w:tcPr>
            <w:tcW w:w="931" w:type="dxa"/>
            <w:tcBorders>
              <w:top w:val="nil"/>
              <w:left w:val="single" w:sz="4" w:space="0" w:color="auto"/>
              <w:bottom w:val="single" w:sz="4" w:space="0" w:color="auto"/>
              <w:right w:val="single" w:sz="4" w:space="0" w:color="auto"/>
            </w:tcBorders>
            <w:shd w:val="clear" w:color="auto" w:fill="auto"/>
          </w:tcPr>
          <w:p w14:paraId="73F401AF" w14:textId="234BA392" w:rsidR="004C7AF3" w:rsidRDefault="004C7AF3" w:rsidP="006407F8">
            <w:pPr>
              <w:spacing w:after="0" w:line="240" w:lineRule="auto"/>
              <w:rPr>
                <w:rFonts w:ascii="Calibri" w:eastAsia="Times New Roman" w:hAnsi="Calibri" w:cs="Calibri"/>
                <w:i/>
                <w:iCs/>
                <w:color w:val="A6A6A6"/>
              </w:rPr>
            </w:pPr>
            <w:r>
              <w:rPr>
                <w:rFonts w:ascii="Calibri" w:eastAsia="Times New Roman" w:hAnsi="Calibri" w:cs="Calibri"/>
                <w:i/>
                <w:iCs/>
                <w:color w:val="A6A6A6"/>
              </w:rPr>
              <w:t>B1</w:t>
            </w:r>
          </w:p>
        </w:tc>
        <w:tc>
          <w:tcPr>
            <w:tcW w:w="975" w:type="dxa"/>
            <w:tcBorders>
              <w:top w:val="nil"/>
              <w:left w:val="single" w:sz="4" w:space="0" w:color="auto"/>
              <w:bottom w:val="single" w:sz="4" w:space="0" w:color="auto"/>
              <w:right w:val="single" w:sz="4" w:space="0" w:color="auto"/>
            </w:tcBorders>
            <w:shd w:val="clear" w:color="auto" w:fill="auto"/>
            <w:noWrap/>
            <w:hideMark/>
          </w:tcPr>
          <w:p w14:paraId="6856D92C" w14:textId="280C1E52" w:rsidR="006407F8" w:rsidRPr="006407F8" w:rsidRDefault="00024C54" w:rsidP="006407F8">
            <w:pPr>
              <w:spacing w:after="0" w:line="240" w:lineRule="auto"/>
              <w:rPr>
                <w:rFonts w:ascii="Calibri" w:eastAsia="Times New Roman" w:hAnsi="Calibri" w:cs="Calibri"/>
                <w:i/>
                <w:iCs/>
                <w:color w:val="A6A6A6"/>
              </w:rPr>
            </w:pPr>
            <w:r>
              <w:rPr>
                <w:rFonts w:ascii="Calibri" w:eastAsia="Times New Roman" w:hAnsi="Calibri" w:cs="Calibri"/>
                <w:i/>
                <w:iCs/>
                <w:color w:val="A6A6A6"/>
              </w:rPr>
              <w:t>Example</w:t>
            </w:r>
          </w:p>
        </w:tc>
        <w:tc>
          <w:tcPr>
            <w:tcW w:w="1571" w:type="dxa"/>
            <w:tcBorders>
              <w:top w:val="nil"/>
              <w:left w:val="nil"/>
              <w:bottom w:val="single" w:sz="4" w:space="0" w:color="auto"/>
              <w:right w:val="single" w:sz="4" w:space="0" w:color="auto"/>
            </w:tcBorders>
            <w:shd w:val="clear" w:color="auto" w:fill="auto"/>
            <w:hideMark/>
          </w:tcPr>
          <w:p w14:paraId="66D64E9D"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Workers working near the stamping machines were exposed to excessive noise levels (90dB(A))</w:t>
            </w:r>
          </w:p>
        </w:tc>
        <w:tc>
          <w:tcPr>
            <w:tcW w:w="1592" w:type="dxa"/>
            <w:tcBorders>
              <w:top w:val="nil"/>
              <w:left w:val="nil"/>
              <w:bottom w:val="single" w:sz="4" w:space="0" w:color="auto"/>
              <w:right w:val="single" w:sz="4" w:space="0" w:color="auto"/>
            </w:tcBorders>
            <w:shd w:val="clear" w:color="auto" w:fill="auto"/>
            <w:hideMark/>
          </w:tcPr>
          <w:p w14:paraId="4692D0E0"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Installation of enclosure for stamping machines</w:t>
            </w:r>
          </w:p>
        </w:tc>
        <w:tc>
          <w:tcPr>
            <w:tcW w:w="1578" w:type="dxa"/>
            <w:tcBorders>
              <w:top w:val="nil"/>
              <w:left w:val="nil"/>
              <w:bottom w:val="single" w:sz="4" w:space="0" w:color="auto"/>
              <w:right w:val="single" w:sz="4" w:space="0" w:color="auto"/>
            </w:tcBorders>
            <w:shd w:val="clear" w:color="auto" w:fill="auto"/>
            <w:hideMark/>
          </w:tcPr>
          <w:p w14:paraId="0963F42D"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Lower workers exposure to excessive noise generated by stamping machine to below PEL (85dB(A))</w:t>
            </w:r>
          </w:p>
        </w:tc>
        <w:tc>
          <w:tcPr>
            <w:tcW w:w="1594" w:type="dxa"/>
            <w:tcBorders>
              <w:top w:val="nil"/>
              <w:left w:val="nil"/>
              <w:bottom w:val="single" w:sz="4" w:space="0" w:color="auto"/>
              <w:right w:val="single" w:sz="4" w:space="0" w:color="auto"/>
            </w:tcBorders>
            <w:shd w:val="clear" w:color="auto" w:fill="auto"/>
            <w:hideMark/>
          </w:tcPr>
          <w:p w14:paraId="5A9B0ACF"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1. $5000 to be set aside for installation of enclosure.</w:t>
            </w:r>
            <w:r w:rsidRPr="006407F8">
              <w:rPr>
                <w:rFonts w:ascii="Calibri" w:eastAsia="Times New Roman" w:hAnsi="Calibri" w:cs="Calibri"/>
                <w:i/>
                <w:iCs/>
                <w:color w:val="A6A6A6"/>
              </w:rPr>
              <w:br/>
              <w:t>2. Scheduling of work to allow the installation of enclosure</w:t>
            </w:r>
          </w:p>
        </w:tc>
        <w:tc>
          <w:tcPr>
            <w:tcW w:w="1612" w:type="dxa"/>
            <w:tcBorders>
              <w:top w:val="nil"/>
              <w:left w:val="nil"/>
              <w:bottom w:val="single" w:sz="4" w:space="0" w:color="auto"/>
              <w:right w:val="single" w:sz="4" w:space="0" w:color="auto"/>
            </w:tcBorders>
            <w:shd w:val="clear" w:color="auto" w:fill="auto"/>
            <w:hideMark/>
          </w:tcPr>
          <w:p w14:paraId="08FA8457"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Noise monitoring results of workers working near the stamping machine to be reduced by 5 dB(A) at least.</w:t>
            </w:r>
          </w:p>
        </w:tc>
        <w:tc>
          <w:tcPr>
            <w:tcW w:w="1083" w:type="dxa"/>
            <w:tcBorders>
              <w:top w:val="nil"/>
              <w:left w:val="nil"/>
              <w:bottom w:val="single" w:sz="4" w:space="0" w:color="auto"/>
              <w:right w:val="single" w:sz="4" w:space="0" w:color="auto"/>
            </w:tcBorders>
            <w:shd w:val="clear" w:color="auto" w:fill="auto"/>
            <w:hideMark/>
          </w:tcPr>
          <w:p w14:paraId="0DB3A89E"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31-May-21</w:t>
            </w:r>
          </w:p>
        </w:tc>
        <w:tc>
          <w:tcPr>
            <w:tcW w:w="897" w:type="dxa"/>
            <w:tcBorders>
              <w:top w:val="nil"/>
              <w:left w:val="nil"/>
              <w:bottom w:val="single" w:sz="4" w:space="0" w:color="auto"/>
              <w:right w:val="single" w:sz="4" w:space="0" w:color="auto"/>
            </w:tcBorders>
            <w:shd w:val="clear" w:color="auto" w:fill="auto"/>
            <w:hideMark/>
          </w:tcPr>
          <w:p w14:paraId="405872EA" w14:textId="77777777" w:rsidR="006407F8" w:rsidRPr="006407F8" w:rsidRDefault="006407F8" w:rsidP="006407F8">
            <w:pPr>
              <w:spacing w:after="0" w:line="240" w:lineRule="auto"/>
              <w:rPr>
                <w:rFonts w:ascii="Calibri" w:eastAsia="Times New Roman" w:hAnsi="Calibri" w:cs="Calibri"/>
                <w:i/>
                <w:iCs/>
                <w:color w:val="A6A6A6"/>
              </w:rPr>
            </w:pPr>
            <w:r w:rsidRPr="006407F8">
              <w:rPr>
                <w:rFonts w:ascii="Calibri" w:eastAsia="Times New Roman" w:hAnsi="Calibri" w:cs="Calibri"/>
                <w:i/>
                <w:iCs/>
                <w:color w:val="A6A6A6"/>
              </w:rPr>
              <w:t>1</w:t>
            </w:r>
          </w:p>
        </w:tc>
        <w:tc>
          <w:tcPr>
            <w:tcW w:w="989" w:type="dxa"/>
            <w:tcBorders>
              <w:top w:val="nil"/>
              <w:left w:val="nil"/>
              <w:bottom w:val="single" w:sz="4" w:space="0" w:color="auto"/>
              <w:right w:val="single" w:sz="4" w:space="0" w:color="auto"/>
            </w:tcBorders>
            <w:shd w:val="clear" w:color="auto" w:fill="auto"/>
            <w:hideMark/>
          </w:tcPr>
          <w:p w14:paraId="1C3D59B8" w14:textId="77777777" w:rsidR="006407F8" w:rsidRPr="006407F8" w:rsidRDefault="006407F8" w:rsidP="76CDDAD3">
            <w:pPr>
              <w:spacing w:after="0" w:line="240" w:lineRule="auto"/>
              <w:rPr>
                <w:rFonts w:ascii="Calibri" w:eastAsia="Times New Roman" w:hAnsi="Calibri" w:cs="Calibri"/>
                <w:i/>
                <w:iCs/>
                <w:color w:val="A6A6A6"/>
              </w:rPr>
            </w:pPr>
            <w:r w:rsidRPr="76CDDAD3">
              <w:rPr>
                <w:rFonts w:ascii="Calibri" w:eastAsia="Times New Roman" w:hAnsi="Calibri" w:cs="Calibri"/>
                <w:i/>
                <w:iCs/>
                <w:color w:val="A6A6A6" w:themeColor="background1" w:themeShade="A6"/>
              </w:rPr>
              <w:t xml:space="preserve">Mr Tan Lee </w:t>
            </w:r>
            <w:proofErr w:type="spellStart"/>
            <w:r w:rsidRPr="76CDDAD3">
              <w:rPr>
                <w:rFonts w:ascii="Calibri" w:eastAsia="Times New Roman" w:hAnsi="Calibri" w:cs="Calibri"/>
                <w:i/>
                <w:iCs/>
                <w:color w:val="A6A6A6" w:themeColor="background1" w:themeShade="A6"/>
              </w:rPr>
              <w:t>Lee</w:t>
            </w:r>
            <w:proofErr w:type="spellEnd"/>
          </w:p>
        </w:tc>
        <w:tc>
          <w:tcPr>
            <w:tcW w:w="1131" w:type="dxa"/>
            <w:tcBorders>
              <w:top w:val="nil"/>
              <w:left w:val="nil"/>
              <w:bottom w:val="single" w:sz="4" w:space="0" w:color="auto"/>
              <w:right w:val="single" w:sz="4" w:space="0" w:color="auto"/>
            </w:tcBorders>
            <w:shd w:val="clear" w:color="auto" w:fill="auto"/>
            <w:hideMark/>
          </w:tcPr>
          <w:p w14:paraId="78A7B218" w14:textId="77777777" w:rsidR="006407F8" w:rsidRPr="006407F8" w:rsidRDefault="006407F8" w:rsidP="76CDDAD3">
            <w:pPr>
              <w:spacing w:after="0" w:line="240" w:lineRule="auto"/>
              <w:rPr>
                <w:rFonts w:ascii="Blackadder ITC" w:eastAsia="Times New Roman" w:hAnsi="Blackadder ITC" w:cs="Calibri"/>
                <w:i/>
                <w:iCs/>
                <w:color w:val="A6A6A6"/>
              </w:rPr>
            </w:pPr>
            <w:r w:rsidRPr="76CDDAD3">
              <w:rPr>
                <w:rFonts w:ascii="Blackadder ITC" w:eastAsia="Times New Roman" w:hAnsi="Blackadder ITC" w:cs="Calibri"/>
                <w:i/>
                <w:iCs/>
                <w:color w:val="A6A6A6" w:themeColor="background1" w:themeShade="A6"/>
              </w:rPr>
              <w:t xml:space="preserve">Tan Lee </w:t>
            </w:r>
            <w:proofErr w:type="spellStart"/>
            <w:r w:rsidRPr="76CDDAD3">
              <w:rPr>
                <w:rFonts w:ascii="Blackadder ITC" w:eastAsia="Times New Roman" w:hAnsi="Blackadder ITC" w:cs="Calibri"/>
                <w:i/>
                <w:iCs/>
                <w:color w:val="A6A6A6" w:themeColor="background1" w:themeShade="A6"/>
              </w:rPr>
              <w:t>Lee</w:t>
            </w:r>
            <w:proofErr w:type="spellEnd"/>
          </w:p>
        </w:tc>
      </w:tr>
      <w:tr w:rsidR="007B1064" w:rsidRPr="006407F8" w14:paraId="63B8F9A0" w14:textId="77777777" w:rsidTr="001A13EB">
        <w:trPr>
          <w:trHeight w:val="300"/>
        </w:trPr>
        <w:tc>
          <w:tcPr>
            <w:tcW w:w="931" w:type="dxa"/>
            <w:tcBorders>
              <w:top w:val="nil"/>
              <w:left w:val="single" w:sz="4" w:space="0" w:color="auto"/>
              <w:bottom w:val="single" w:sz="4" w:space="0" w:color="auto"/>
              <w:right w:val="single" w:sz="4" w:space="0" w:color="auto"/>
            </w:tcBorders>
            <w:shd w:val="clear" w:color="auto" w:fill="auto"/>
          </w:tcPr>
          <w:p w14:paraId="5879A4E5" w14:textId="77777777" w:rsidR="004B6E71" w:rsidRPr="006407F8" w:rsidRDefault="004B6E71" w:rsidP="006407F8">
            <w:pPr>
              <w:spacing w:after="0" w:line="240" w:lineRule="auto"/>
              <w:rPr>
                <w:rFonts w:ascii="Calibri" w:eastAsia="Times New Roman" w:hAnsi="Calibri" w:cs="Calibri"/>
                <w:color w:val="000000"/>
              </w:rPr>
            </w:pPr>
          </w:p>
        </w:tc>
        <w:tc>
          <w:tcPr>
            <w:tcW w:w="975" w:type="dxa"/>
            <w:tcBorders>
              <w:top w:val="nil"/>
              <w:left w:val="single" w:sz="4" w:space="0" w:color="auto"/>
              <w:bottom w:val="single" w:sz="4" w:space="0" w:color="auto"/>
              <w:right w:val="single" w:sz="4" w:space="0" w:color="auto"/>
            </w:tcBorders>
            <w:shd w:val="clear" w:color="auto" w:fill="auto"/>
            <w:noWrap/>
            <w:hideMark/>
          </w:tcPr>
          <w:p w14:paraId="3EE4C92B" w14:textId="5F90FE53"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71" w:type="dxa"/>
            <w:tcBorders>
              <w:top w:val="nil"/>
              <w:left w:val="nil"/>
              <w:bottom w:val="single" w:sz="4" w:space="0" w:color="auto"/>
              <w:right w:val="single" w:sz="4" w:space="0" w:color="auto"/>
            </w:tcBorders>
            <w:shd w:val="clear" w:color="auto" w:fill="auto"/>
            <w:hideMark/>
          </w:tcPr>
          <w:p w14:paraId="6A065195"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92" w:type="dxa"/>
            <w:tcBorders>
              <w:top w:val="nil"/>
              <w:left w:val="nil"/>
              <w:bottom w:val="single" w:sz="4" w:space="0" w:color="auto"/>
              <w:right w:val="single" w:sz="4" w:space="0" w:color="auto"/>
            </w:tcBorders>
            <w:shd w:val="clear" w:color="auto" w:fill="auto"/>
            <w:hideMark/>
          </w:tcPr>
          <w:p w14:paraId="0F74AE9A"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78" w:type="dxa"/>
            <w:tcBorders>
              <w:top w:val="nil"/>
              <w:left w:val="nil"/>
              <w:bottom w:val="single" w:sz="4" w:space="0" w:color="auto"/>
              <w:right w:val="single" w:sz="4" w:space="0" w:color="auto"/>
            </w:tcBorders>
            <w:shd w:val="clear" w:color="auto" w:fill="auto"/>
            <w:hideMark/>
          </w:tcPr>
          <w:p w14:paraId="0A5B0BE3"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94" w:type="dxa"/>
            <w:tcBorders>
              <w:top w:val="nil"/>
              <w:left w:val="nil"/>
              <w:bottom w:val="single" w:sz="4" w:space="0" w:color="auto"/>
              <w:right w:val="single" w:sz="4" w:space="0" w:color="auto"/>
            </w:tcBorders>
            <w:shd w:val="clear" w:color="auto" w:fill="auto"/>
            <w:hideMark/>
          </w:tcPr>
          <w:p w14:paraId="61E3B0F2"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612" w:type="dxa"/>
            <w:tcBorders>
              <w:top w:val="nil"/>
              <w:left w:val="nil"/>
              <w:bottom w:val="single" w:sz="4" w:space="0" w:color="auto"/>
              <w:right w:val="single" w:sz="4" w:space="0" w:color="auto"/>
            </w:tcBorders>
            <w:shd w:val="clear" w:color="auto" w:fill="auto"/>
            <w:hideMark/>
          </w:tcPr>
          <w:p w14:paraId="77081791"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083" w:type="dxa"/>
            <w:tcBorders>
              <w:top w:val="nil"/>
              <w:left w:val="nil"/>
              <w:bottom w:val="single" w:sz="4" w:space="0" w:color="auto"/>
              <w:right w:val="single" w:sz="4" w:space="0" w:color="auto"/>
            </w:tcBorders>
            <w:shd w:val="clear" w:color="auto" w:fill="auto"/>
            <w:hideMark/>
          </w:tcPr>
          <w:p w14:paraId="0C7D05D9"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897" w:type="dxa"/>
            <w:tcBorders>
              <w:top w:val="nil"/>
              <w:left w:val="nil"/>
              <w:bottom w:val="single" w:sz="4" w:space="0" w:color="auto"/>
              <w:right w:val="single" w:sz="4" w:space="0" w:color="auto"/>
            </w:tcBorders>
            <w:shd w:val="clear" w:color="auto" w:fill="auto"/>
            <w:hideMark/>
          </w:tcPr>
          <w:p w14:paraId="33560629"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989" w:type="dxa"/>
            <w:tcBorders>
              <w:top w:val="nil"/>
              <w:left w:val="nil"/>
              <w:bottom w:val="single" w:sz="4" w:space="0" w:color="auto"/>
              <w:right w:val="single" w:sz="4" w:space="0" w:color="auto"/>
            </w:tcBorders>
            <w:shd w:val="clear" w:color="auto" w:fill="auto"/>
            <w:hideMark/>
          </w:tcPr>
          <w:p w14:paraId="063732CE"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131" w:type="dxa"/>
            <w:tcBorders>
              <w:top w:val="nil"/>
              <w:left w:val="nil"/>
              <w:bottom w:val="single" w:sz="4" w:space="0" w:color="auto"/>
              <w:right w:val="single" w:sz="4" w:space="0" w:color="auto"/>
            </w:tcBorders>
            <w:shd w:val="clear" w:color="auto" w:fill="auto"/>
            <w:hideMark/>
          </w:tcPr>
          <w:p w14:paraId="0EA4CF7F"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r>
      <w:tr w:rsidR="007B1064" w:rsidRPr="006407F8" w14:paraId="61B1E8F5" w14:textId="77777777" w:rsidTr="001A13EB">
        <w:trPr>
          <w:trHeight w:val="300"/>
        </w:trPr>
        <w:tc>
          <w:tcPr>
            <w:tcW w:w="931" w:type="dxa"/>
            <w:tcBorders>
              <w:top w:val="nil"/>
              <w:left w:val="single" w:sz="4" w:space="0" w:color="auto"/>
              <w:bottom w:val="single" w:sz="4" w:space="0" w:color="auto"/>
              <w:right w:val="single" w:sz="4" w:space="0" w:color="auto"/>
            </w:tcBorders>
            <w:shd w:val="clear" w:color="auto" w:fill="auto"/>
          </w:tcPr>
          <w:p w14:paraId="4C8CC704" w14:textId="77777777" w:rsidR="004B6E71" w:rsidRPr="006407F8" w:rsidRDefault="004B6E71" w:rsidP="006407F8">
            <w:pPr>
              <w:spacing w:after="0" w:line="240" w:lineRule="auto"/>
              <w:rPr>
                <w:rFonts w:ascii="Calibri" w:eastAsia="Times New Roman" w:hAnsi="Calibri" w:cs="Calibri"/>
                <w:color w:val="000000"/>
              </w:rPr>
            </w:pPr>
          </w:p>
        </w:tc>
        <w:tc>
          <w:tcPr>
            <w:tcW w:w="975" w:type="dxa"/>
            <w:tcBorders>
              <w:top w:val="nil"/>
              <w:left w:val="single" w:sz="4" w:space="0" w:color="auto"/>
              <w:bottom w:val="single" w:sz="4" w:space="0" w:color="auto"/>
              <w:right w:val="single" w:sz="4" w:space="0" w:color="auto"/>
            </w:tcBorders>
            <w:shd w:val="clear" w:color="auto" w:fill="auto"/>
            <w:noWrap/>
            <w:hideMark/>
          </w:tcPr>
          <w:p w14:paraId="4A4D5BB2" w14:textId="3790E422"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71" w:type="dxa"/>
            <w:tcBorders>
              <w:top w:val="nil"/>
              <w:left w:val="nil"/>
              <w:bottom w:val="single" w:sz="4" w:space="0" w:color="auto"/>
              <w:right w:val="single" w:sz="4" w:space="0" w:color="auto"/>
            </w:tcBorders>
            <w:shd w:val="clear" w:color="auto" w:fill="auto"/>
            <w:hideMark/>
          </w:tcPr>
          <w:p w14:paraId="14C39D13"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92" w:type="dxa"/>
            <w:tcBorders>
              <w:top w:val="nil"/>
              <w:left w:val="nil"/>
              <w:bottom w:val="single" w:sz="4" w:space="0" w:color="auto"/>
              <w:right w:val="single" w:sz="4" w:space="0" w:color="auto"/>
            </w:tcBorders>
            <w:shd w:val="clear" w:color="auto" w:fill="auto"/>
            <w:hideMark/>
          </w:tcPr>
          <w:p w14:paraId="2F6D9A79"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78" w:type="dxa"/>
            <w:tcBorders>
              <w:top w:val="nil"/>
              <w:left w:val="nil"/>
              <w:bottom w:val="single" w:sz="4" w:space="0" w:color="auto"/>
              <w:right w:val="single" w:sz="4" w:space="0" w:color="auto"/>
            </w:tcBorders>
            <w:shd w:val="clear" w:color="auto" w:fill="auto"/>
            <w:hideMark/>
          </w:tcPr>
          <w:p w14:paraId="1ACBF31E"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94" w:type="dxa"/>
            <w:tcBorders>
              <w:top w:val="nil"/>
              <w:left w:val="nil"/>
              <w:bottom w:val="single" w:sz="4" w:space="0" w:color="auto"/>
              <w:right w:val="single" w:sz="4" w:space="0" w:color="auto"/>
            </w:tcBorders>
            <w:shd w:val="clear" w:color="auto" w:fill="auto"/>
            <w:hideMark/>
          </w:tcPr>
          <w:p w14:paraId="1D3A939A"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612" w:type="dxa"/>
            <w:tcBorders>
              <w:top w:val="nil"/>
              <w:left w:val="nil"/>
              <w:bottom w:val="single" w:sz="4" w:space="0" w:color="auto"/>
              <w:right w:val="single" w:sz="4" w:space="0" w:color="auto"/>
            </w:tcBorders>
            <w:shd w:val="clear" w:color="auto" w:fill="auto"/>
            <w:hideMark/>
          </w:tcPr>
          <w:p w14:paraId="6B3D3C48"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083" w:type="dxa"/>
            <w:tcBorders>
              <w:top w:val="nil"/>
              <w:left w:val="nil"/>
              <w:bottom w:val="single" w:sz="4" w:space="0" w:color="auto"/>
              <w:right w:val="single" w:sz="4" w:space="0" w:color="auto"/>
            </w:tcBorders>
            <w:shd w:val="clear" w:color="auto" w:fill="auto"/>
            <w:hideMark/>
          </w:tcPr>
          <w:p w14:paraId="273E7EFC"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897" w:type="dxa"/>
            <w:tcBorders>
              <w:top w:val="nil"/>
              <w:left w:val="nil"/>
              <w:bottom w:val="single" w:sz="4" w:space="0" w:color="auto"/>
              <w:right w:val="single" w:sz="4" w:space="0" w:color="auto"/>
            </w:tcBorders>
            <w:shd w:val="clear" w:color="auto" w:fill="auto"/>
            <w:hideMark/>
          </w:tcPr>
          <w:p w14:paraId="239A4185"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989" w:type="dxa"/>
            <w:tcBorders>
              <w:top w:val="nil"/>
              <w:left w:val="nil"/>
              <w:bottom w:val="single" w:sz="4" w:space="0" w:color="auto"/>
              <w:right w:val="single" w:sz="4" w:space="0" w:color="auto"/>
            </w:tcBorders>
            <w:shd w:val="clear" w:color="auto" w:fill="auto"/>
            <w:hideMark/>
          </w:tcPr>
          <w:p w14:paraId="6FD05917"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131" w:type="dxa"/>
            <w:tcBorders>
              <w:top w:val="nil"/>
              <w:left w:val="nil"/>
              <w:bottom w:val="single" w:sz="4" w:space="0" w:color="auto"/>
              <w:right w:val="single" w:sz="4" w:space="0" w:color="auto"/>
            </w:tcBorders>
            <w:shd w:val="clear" w:color="auto" w:fill="auto"/>
            <w:hideMark/>
          </w:tcPr>
          <w:p w14:paraId="26F6B607"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r>
      <w:tr w:rsidR="007B1064" w:rsidRPr="006407F8" w14:paraId="3FDB655E" w14:textId="77777777" w:rsidTr="001A13EB">
        <w:trPr>
          <w:trHeight w:val="300"/>
        </w:trPr>
        <w:tc>
          <w:tcPr>
            <w:tcW w:w="931" w:type="dxa"/>
            <w:tcBorders>
              <w:top w:val="nil"/>
              <w:left w:val="single" w:sz="4" w:space="0" w:color="auto"/>
              <w:bottom w:val="single" w:sz="4" w:space="0" w:color="auto"/>
              <w:right w:val="single" w:sz="4" w:space="0" w:color="auto"/>
            </w:tcBorders>
            <w:shd w:val="clear" w:color="auto" w:fill="auto"/>
          </w:tcPr>
          <w:p w14:paraId="028914D7" w14:textId="77777777" w:rsidR="004B6E71" w:rsidRPr="006407F8" w:rsidRDefault="004B6E71" w:rsidP="006407F8">
            <w:pPr>
              <w:spacing w:after="0" w:line="240" w:lineRule="auto"/>
              <w:rPr>
                <w:rFonts w:ascii="Calibri" w:eastAsia="Times New Roman" w:hAnsi="Calibri" w:cs="Calibri"/>
                <w:color w:val="000000"/>
              </w:rPr>
            </w:pPr>
          </w:p>
        </w:tc>
        <w:tc>
          <w:tcPr>
            <w:tcW w:w="975" w:type="dxa"/>
            <w:tcBorders>
              <w:top w:val="nil"/>
              <w:left w:val="single" w:sz="4" w:space="0" w:color="auto"/>
              <w:bottom w:val="single" w:sz="4" w:space="0" w:color="auto"/>
              <w:right w:val="single" w:sz="4" w:space="0" w:color="auto"/>
            </w:tcBorders>
            <w:shd w:val="clear" w:color="auto" w:fill="auto"/>
            <w:noWrap/>
            <w:hideMark/>
          </w:tcPr>
          <w:p w14:paraId="0142E49C" w14:textId="1A6DD4CA"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71" w:type="dxa"/>
            <w:tcBorders>
              <w:top w:val="nil"/>
              <w:left w:val="nil"/>
              <w:bottom w:val="single" w:sz="4" w:space="0" w:color="auto"/>
              <w:right w:val="single" w:sz="4" w:space="0" w:color="auto"/>
            </w:tcBorders>
            <w:shd w:val="clear" w:color="auto" w:fill="auto"/>
            <w:hideMark/>
          </w:tcPr>
          <w:p w14:paraId="7E48F3D5"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92" w:type="dxa"/>
            <w:tcBorders>
              <w:top w:val="nil"/>
              <w:left w:val="nil"/>
              <w:bottom w:val="single" w:sz="4" w:space="0" w:color="auto"/>
              <w:right w:val="single" w:sz="4" w:space="0" w:color="auto"/>
            </w:tcBorders>
            <w:shd w:val="clear" w:color="auto" w:fill="auto"/>
            <w:hideMark/>
          </w:tcPr>
          <w:p w14:paraId="4FBF374D"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78" w:type="dxa"/>
            <w:tcBorders>
              <w:top w:val="nil"/>
              <w:left w:val="nil"/>
              <w:bottom w:val="single" w:sz="4" w:space="0" w:color="auto"/>
              <w:right w:val="single" w:sz="4" w:space="0" w:color="auto"/>
            </w:tcBorders>
            <w:shd w:val="clear" w:color="auto" w:fill="auto"/>
            <w:hideMark/>
          </w:tcPr>
          <w:p w14:paraId="75B97330"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94" w:type="dxa"/>
            <w:tcBorders>
              <w:top w:val="nil"/>
              <w:left w:val="nil"/>
              <w:bottom w:val="single" w:sz="4" w:space="0" w:color="auto"/>
              <w:right w:val="single" w:sz="4" w:space="0" w:color="auto"/>
            </w:tcBorders>
            <w:shd w:val="clear" w:color="auto" w:fill="auto"/>
            <w:hideMark/>
          </w:tcPr>
          <w:p w14:paraId="6685000E"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612" w:type="dxa"/>
            <w:tcBorders>
              <w:top w:val="nil"/>
              <w:left w:val="nil"/>
              <w:bottom w:val="single" w:sz="4" w:space="0" w:color="auto"/>
              <w:right w:val="single" w:sz="4" w:space="0" w:color="auto"/>
            </w:tcBorders>
            <w:shd w:val="clear" w:color="auto" w:fill="auto"/>
            <w:hideMark/>
          </w:tcPr>
          <w:p w14:paraId="17601099"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083" w:type="dxa"/>
            <w:tcBorders>
              <w:top w:val="nil"/>
              <w:left w:val="nil"/>
              <w:bottom w:val="single" w:sz="4" w:space="0" w:color="auto"/>
              <w:right w:val="single" w:sz="4" w:space="0" w:color="auto"/>
            </w:tcBorders>
            <w:shd w:val="clear" w:color="auto" w:fill="auto"/>
            <w:hideMark/>
          </w:tcPr>
          <w:p w14:paraId="5B698C8E"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897" w:type="dxa"/>
            <w:tcBorders>
              <w:top w:val="nil"/>
              <w:left w:val="nil"/>
              <w:bottom w:val="single" w:sz="4" w:space="0" w:color="auto"/>
              <w:right w:val="single" w:sz="4" w:space="0" w:color="auto"/>
            </w:tcBorders>
            <w:shd w:val="clear" w:color="auto" w:fill="auto"/>
            <w:hideMark/>
          </w:tcPr>
          <w:p w14:paraId="7B420EA8"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989" w:type="dxa"/>
            <w:tcBorders>
              <w:top w:val="nil"/>
              <w:left w:val="nil"/>
              <w:bottom w:val="single" w:sz="4" w:space="0" w:color="auto"/>
              <w:right w:val="single" w:sz="4" w:space="0" w:color="auto"/>
            </w:tcBorders>
            <w:shd w:val="clear" w:color="auto" w:fill="auto"/>
            <w:hideMark/>
          </w:tcPr>
          <w:p w14:paraId="30393287"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131" w:type="dxa"/>
            <w:tcBorders>
              <w:top w:val="nil"/>
              <w:left w:val="nil"/>
              <w:bottom w:val="single" w:sz="4" w:space="0" w:color="auto"/>
              <w:right w:val="single" w:sz="4" w:space="0" w:color="auto"/>
            </w:tcBorders>
            <w:shd w:val="clear" w:color="auto" w:fill="auto"/>
            <w:hideMark/>
          </w:tcPr>
          <w:p w14:paraId="1D542350"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r>
      <w:tr w:rsidR="007B1064" w:rsidRPr="006407F8" w14:paraId="066A55CB" w14:textId="77777777" w:rsidTr="001A13EB">
        <w:trPr>
          <w:trHeight w:val="300"/>
        </w:trPr>
        <w:tc>
          <w:tcPr>
            <w:tcW w:w="931" w:type="dxa"/>
            <w:tcBorders>
              <w:top w:val="nil"/>
              <w:left w:val="single" w:sz="4" w:space="0" w:color="auto"/>
              <w:bottom w:val="single" w:sz="4" w:space="0" w:color="auto"/>
              <w:right w:val="single" w:sz="4" w:space="0" w:color="auto"/>
            </w:tcBorders>
            <w:shd w:val="clear" w:color="auto" w:fill="auto"/>
          </w:tcPr>
          <w:p w14:paraId="45E6F0AF" w14:textId="77777777" w:rsidR="004B6E71" w:rsidRPr="006407F8" w:rsidRDefault="004B6E71" w:rsidP="006407F8">
            <w:pPr>
              <w:spacing w:after="0" w:line="240" w:lineRule="auto"/>
              <w:rPr>
                <w:rFonts w:ascii="Calibri" w:eastAsia="Times New Roman" w:hAnsi="Calibri" w:cs="Calibri"/>
                <w:color w:val="000000"/>
              </w:rPr>
            </w:pPr>
          </w:p>
        </w:tc>
        <w:tc>
          <w:tcPr>
            <w:tcW w:w="975" w:type="dxa"/>
            <w:tcBorders>
              <w:top w:val="nil"/>
              <w:left w:val="single" w:sz="4" w:space="0" w:color="auto"/>
              <w:bottom w:val="single" w:sz="4" w:space="0" w:color="auto"/>
              <w:right w:val="single" w:sz="4" w:space="0" w:color="auto"/>
            </w:tcBorders>
            <w:shd w:val="clear" w:color="auto" w:fill="auto"/>
            <w:noWrap/>
            <w:hideMark/>
          </w:tcPr>
          <w:p w14:paraId="5ECC8E8E" w14:textId="411E63C9"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71" w:type="dxa"/>
            <w:tcBorders>
              <w:top w:val="nil"/>
              <w:left w:val="nil"/>
              <w:bottom w:val="single" w:sz="4" w:space="0" w:color="auto"/>
              <w:right w:val="single" w:sz="4" w:space="0" w:color="auto"/>
            </w:tcBorders>
            <w:shd w:val="clear" w:color="auto" w:fill="auto"/>
            <w:hideMark/>
          </w:tcPr>
          <w:p w14:paraId="6885BB65"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92" w:type="dxa"/>
            <w:tcBorders>
              <w:top w:val="nil"/>
              <w:left w:val="nil"/>
              <w:bottom w:val="single" w:sz="4" w:space="0" w:color="auto"/>
              <w:right w:val="single" w:sz="4" w:space="0" w:color="auto"/>
            </w:tcBorders>
            <w:shd w:val="clear" w:color="auto" w:fill="auto"/>
            <w:hideMark/>
          </w:tcPr>
          <w:p w14:paraId="6D72FB6A"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78" w:type="dxa"/>
            <w:tcBorders>
              <w:top w:val="nil"/>
              <w:left w:val="nil"/>
              <w:bottom w:val="single" w:sz="4" w:space="0" w:color="auto"/>
              <w:right w:val="single" w:sz="4" w:space="0" w:color="auto"/>
            </w:tcBorders>
            <w:shd w:val="clear" w:color="auto" w:fill="auto"/>
            <w:hideMark/>
          </w:tcPr>
          <w:p w14:paraId="6F23F6A9"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594" w:type="dxa"/>
            <w:tcBorders>
              <w:top w:val="nil"/>
              <w:left w:val="nil"/>
              <w:bottom w:val="single" w:sz="4" w:space="0" w:color="auto"/>
              <w:right w:val="single" w:sz="4" w:space="0" w:color="auto"/>
            </w:tcBorders>
            <w:shd w:val="clear" w:color="auto" w:fill="auto"/>
            <w:hideMark/>
          </w:tcPr>
          <w:p w14:paraId="51BA93A0"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612" w:type="dxa"/>
            <w:tcBorders>
              <w:top w:val="nil"/>
              <w:left w:val="nil"/>
              <w:bottom w:val="single" w:sz="4" w:space="0" w:color="auto"/>
              <w:right w:val="single" w:sz="4" w:space="0" w:color="auto"/>
            </w:tcBorders>
            <w:shd w:val="clear" w:color="auto" w:fill="auto"/>
            <w:hideMark/>
          </w:tcPr>
          <w:p w14:paraId="7DBE400E"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083" w:type="dxa"/>
            <w:tcBorders>
              <w:top w:val="nil"/>
              <w:left w:val="nil"/>
              <w:bottom w:val="single" w:sz="4" w:space="0" w:color="auto"/>
              <w:right w:val="single" w:sz="4" w:space="0" w:color="auto"/>
            </w:tcBorders>
            <w:shd w:val="clear" w:color="auto" w:fill="auto"/>
            <w:hideMark/>
          </w:tcPr>
          <w:p w14:paraId="06AC5E9D"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897" w:type="dxa"/>
            <w:tcBorders>
              <w:top w:val="nil"/>
              <w:left w:val="nil"/>
              <w:bottom w:val="single" w:sz="4" w:space="0" w:color="auto"/>
              <w:right w:val="single" w:sz="4" w:space="0" w:color="auto"/>
            </w:tcBorders>
            <w:shd w:val="clear" w:color="auto" w:fill="auto"/>
            <w:hideMark/>
          </w:tcPr>
          <w:p w14:paraId="1DB65486"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989" w:type="dxa"/>
            <w:tcBorders>
              <w:top w:val="nil"/>
              <w:left w:val="nil"/>
              <w:bottom w:val="single" w:sz="4" w:space="0" w:color="auto"/>
              <w:right w:val="single" w:sz="4" w:space="0" w:color="auto"/>
            </w:tcBorders>
            <w:shd w:val="clear" w:color="auto" w:fill="auto"/>
            <w:hideMark/>
          </w:tcPr>
          <w:p w14:paraId="76D567F3"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c>
          <w:tcPr>
            <w:tcW w:w="1131" w:type="dxa"/>
            <w:tcBorders>
              <w:top w:val="nil"/>
              <w:left w:val="nil"/>
              <w:bottom w:val="single" w:sz="4" w:space="0" w:color="auto"/>
              <w:right w:val="single" w:sz="4" w:space="0" w:color="auto"/>
            </w:tcBorders>
            <w:shd w:val="clear" w:color="auto" w:fill="auto"/>
            <w:hideMark/>
          </w:tcPr>
          <w:p w14:paraId="7401DC38" w14:textId="77777777" w:rsidR="006407F8" w:rsidRPr="006407F8" w:rsidRDefault="006407F8" w:rsidP="006407F8">
            <w:pPr>
              <w:spacing w:after="0" w:line="240" w:lineRule="auto"/>
              <w:rPr>
                <w:rFonts w:ascii="Calibri" w:eastAsia="Times New Roman" w:hAnsi="Calibri" w:cs="Calibri"/>
                <w:color w:val="000000"/>
              </w:rPr>
            </w:pPr>
            <w:r w:rsidRPr="006407F8">
              <w:rPr>
                <w:rFonts w:ascii="Calibri" w:eastAsia="Times New Roman" w:hAnsi="Calibri" w:cs="Calibri"/>
                <w:color w:val="000000"/>
              </w:rPr>
              <w:t> </w:t>
            </w:r>
          </w:p>
        </w:tc>
      </w:tr>
    </w:tbl>
    <w:p w14:paraId="386A138E" w14:textId="75656492" w:rsidR="00957933" w:rsidRDefault="00957933"/>
    <w:p w14:paraId="74C7C28F" w14:textId="75664544" w:rsidR="004B6E71" w:rsidRDefault="004B6E71" w:rsidP="00957933"/>
    <w:p w14:paraId="6F7C402E" w14:textId="77777777" w:rsidR="004B6E71" w:rsidRDefault="004B6E71">
      <w:r>
        <w:br w:type="page"/>
      </w:r>
    </w:p>
    <w:p w14:paraId="7F1F47D7" w14:textId="04A67968" w:rsidR="00957933" w:rsidRDefault="00957933" w:rsidP="00957933">
      <w:pPr>
        <w:rPr>
          <w:b/>
          <w:bCs/>
          <w:sz w:val="28"/>
          <w:szCs w:val="28"/>
          <w:u w:val="single"/>
        </w:rPr>
      </w:pPr>
      <w:r w:rsidRPr="00D95EA6">
        <w:rPr>
          <w:b/>
          <w:bCs/>
          <w:sz w:val="28"/>
          <w:szCs w:val="28"/>
          <w:u w:val="single"/>
        </w:rPr>
        <w:lastRenderedPageBreak/>
        <w:t>A</w:t>
      </w:r>
      <w:r>
        <w:rPr>
          <w:b/>
          <w:bCs/>
          <w:sz w:val="28"/>
          <w:szCs w:val="28"/>
          <w:u w:val="single"/>
        </w:rPr>
        <w:t xml:space="preserve">nnex </w:t>
      </w:r>
      <w:r w:rsidR="00C649CD">
        <w:rPr>
          <w:b/>
          <w:bCs/>
          <w:sz w:val="28"/>
          <w:szCs w:val="28"/>
          <w:u w:val="single"/>
        </w:rPr>
        <w:t>C</w:t>
      </w:r>
      <w:r w:rsidR="00B37B84">
        <w:rPr>
          <w:b/>
          <w:bCs/>
          <w:sz w:val="28"/>
          <w:szCs w:val="28"/>
          <w:u w:val="single"/>
        </w:rPr>
        <w:t xml:space="preserve"> </w:t>
      </w:r>
      <w:r>
        <w:rPr>
          <w:b/>
          <w:bCs/>
          <w:sz w:val="28"/>
          <w:szCs w:val="28"/>
          <w:u w:val="single"/>
        </w:rPr>
        <w:t>Audit Findings</w:t>
      </w:r>
    </w:p>
    <w:p w14:paraId="307DA858" w14:textId="15D727F8" w:rsidR="00D066C1" w:rsidRDefault="00957933" w:rsidP="00957933">
      <w:pPr>
        <w:autoSpaceDE w:val="0"/>
        <w:autoSpaceDN w:val="0"/>
        <w:spacing w:after="0" w:line="240" w:lineRule="auto"/>
        <w:rPr>
          <w:sz w:val="28"/>
          <w:szCs w:val="28"/>
        </w:rPr>
      </w:pPr>
      <w:r w:rsidDel="00D066C1">
        <w:rPr>
          <w:sz w:val="28"/>
          <w:szCs w:val="28"/>
        </w:rPr>
        <w:t xml:space="preserve">Annex </w:t>
      </w:r>
      <w:r w:rsidR="002B3655">
        <w:rPr>
          <w:sz w:val="28"/>
          <w:szCs w:val="28"/>
        </w:rPr>
        <w:t xml:space="preserve">A </w:t>
      </w:r>
      <w:r w:rsidR="00330323">
        <w:rPr>
          <w:sz w:val="28"/>
          <w:szCs w:val="28"/>
        </w:rPr>
        <w:t>(Check that evidence is correct and satisfactory)</w:t>
      </w:r>
    </w:p>
    <w:p w14:paraId="1125FB92" w14:textId="77777777" w:rsidR="00957933" w:rsidRPr="00344957" w:rsidRDefault="00957933" w:rsidP="00957933">
      <w:pPr>
        <w:autoSpaceDE w:val="0"/>
        <w:autoSpaceDN w:val="0"/>
        <w:spacing w:after="0" w:line="240" w:lineRule="auto"/>
        <w:rPr>
          <w:sz w:val="28"/>
          <w:szCs w:val="28"/>
        </w:rPr>
      </w:pPr>
    </w:p>
    <w:tbl>
      <w:tblPr>
        <w:tblW w:w="13892" w:type="dxa"/>
        <w:tblInd w:w="-5" w:type="dxa"/>
        <w:tblLook w:val="04A0" w:firstRow="1" w:lastRow="0" w:firstColumn="1" w:lastColumn="0" w:noHBand="0" w:noVBand="1"/>
      </w:tblPr>
      <w:tblGrid>
        <w:gridCol w:w="1093"/>
        <w:gridCol w:w="2594"/>
        <w:gridCol w:w="2835"/>
        <w:gridCol w:w="3968"/>
        <w:gridCol w:w="1559"/>
        <w:gridCol w:w="1843"/>
      </w:tblGrid>
      <w:tr w:rsidR="002F5BE9" w:rsidRPr="00FC6FB3" w14:paraId="63E9DC1E" w14:textId="77777777" w:rsidTr="232B8A7E">
        <w:trPr>
          <w:trHeight w:val="900"/>
        </w:trPr>
        <w:tc>
          <w:tcPr>
            <w:tcW w:w="1093"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hideMark/>
          </w:tcPr>
          <w:p w14:paraId="7930C190" w14:textId="77777777" w:rsidR="00957933" w:rsidRPr="00FC6FB3" w:rsidRDefault="00957933" w:rsidP="00957933">
            <w:pPr>
              <w:spacing w:after="0" w:line="240" w:lineRule="auto"/>
              <w:rPr>
                <w:rFonts w:ascii="Calibri" w:eastAsia="Times New Roman" w:hAnsi="Calibri" w:cs="Calibri"/>
                <w:b/>
                <w:color w:val="000000"/>
              </w:rPr>
            </w:pPr>
            <w:r w:rsidRPr="00FC6FB3">
              <w:rPr>
                <w:rFonts w:ascii="Calibri" w:eastAsia="Times New Roman" w:hAnsi="Calibri" w:cs="Calibri"/>
                <w:b/>
                <w:bCs/>
                <w:color w:val="000000"/>
              </w:rPr>
              <w:t>S/N</w:t>
            </w:r>
          </w:p>
        </w:tc>
        <w:tc>
          <w:tcPr>
            <w:tcW w:w="2594" w:type="dxa"/>
            <w:tcBorders>
              <w:top w:val="single" w:sz="4" w:space="0" w:color="auto"/>
              <w:left w:val="nil"/>
              <w:bottom w:val="single" w:sz="4" w:space="0" w:color="auto"/>
              <w:right w:val="single" w:sz="4" w:space="0" w:color="auto"/>
            </w:tcBorders>
            <w:shd w:val="clear" w:color="auto" w:fill="FFF2CC" w:themeFill="accent4" w:themeFillTint="33"/>
            <w:hideMark/>
          </w:tcPr>
          <w:p w14:paraId="5E7EB3FC" w14:textId="28465347" w:rsidR="00957933" w:rsidRPr="00FC6FB3" w:rsidRDefault="00B1143F" w:rsidP="00957933">
            <w:pPr>
              <w:spacing w:after="0" w:line="240" w:lineRule="auto"/>
              <w:rPr>
                <w:rFonts w:ascii="Calibri" w:eastAsia="Times New Roman" w:hAnsi="Calibri" w:cs="Calibri"/>
                <w:b/>
                <w:bCs/>
                <w:color w:val="000000"/>
              </w:rPr>
            </w:pPr>
            <w:r>
              <w:rPr>
                <w:rFonts w:ascii="Calibri" w:eastAsia="Times New Roman" w:hAnsi="Calibri" w:cs="Calibri"/>
                <w:b/>
                <w:bCs/>
                <w:color w:val="000000"/>
              </w:rPr>
              <w:t>Audit Findings</w:t>
            </w:r>
          </w:p>
        </w:tc>
        <w:tc>
          <w:tcPr>
            <w:tcW w:w="2835" w:type="dxa"/>
            <w:tcBorders>
              <w:top w:val="single" w:sz="4" w:space="0" w:color="auto"/>
              <w:left w:val="nil"/>
              <w:bottom w:val="single" w:sz="4" w:space="0" w:color="auto"/>
              <w:right w:val="single" w:sz="4" w:space="0" w:color="auto"/>
            </w:tcBorders>
            <w:shd w:val="clear" w:color="auto" w:fill="FFF2CC" w:themeFill="accent4" w:themeFillTint="33"/>
            <w:hideMark/>
          </w:tcPr>
          <w:p w14:paraId="3DCBC25C" w14:textId="37C05A1F" w:rsidR="00957933" w:rsidRPr="00FC6FB3" w:rsidRDefault="00F52A1A" w:rsidP="00957933">
            <w:pPr>
              <w:spacing w:after="0" w:line="240" w:lineRule="auto"/>
              <w:rPr>
                <w:rFonts w:ascii="Calibri" w:eastAsia="Times New Roman" w:hAnsi="Calibri" w:cs="Calibri"/>
                <w:b/>
                <w:bCs/>
                <w:color w:val="000000"/>
              </w:rPr>
            </w:pPr>
            <w:r>
              <w:rPr>
                <w:rFonts w:ascii="Calibri" w:eastAsia="Calibri" w:hAnsi="Calibri" w:cs="Calibri"/>
                <w:b/>
                <w:bCs/>
                <w:color w:val="000000" w:themeColor="text1"/>
              </w:rPr>
              <w:t>Follow-up action required</w:t>
            </w:r>
          </w:p>
        </w:tc>
        <w:tc>
          <w:tcPr>
            <w:tcW w:w="3968" w:type="dxa"/>
            <w:tcBorders>
              <w:top w:val="single" w:sz="4" w:space="0" w:color="auto"/>
              <w:left w:val="nil"/>
              <w:bottom w:val="single" w:sz="4" w:space="0" w:color="auto"/>
              <w:right w:val="single" w:sz="4" w:space="0" w:color="auto"/>
            </w:tcBorders>
            <w:shd w:val="clear" w:color="auto" w:fill="FFF2CC" w:themeFill="accent4" w:themeFillTint="33"/>
          </w:tcPr>
          <w:p w14:paraId="4CEC07E8" w14:textId="77777777" w:rsidR="00957933" w:rsidRPr="00FC6FB3" w:rsidRDefault="00957933" w:rsidP="00957933">
            <w:pPr>
              <w:spacing w:after="0" w:line="240" w:lineRule="auto"/>
              <w:rPr>
                <w:rFonts w:ascii="Calibri" w:eastAsia="Times New Roman" w:hAnsi="Calibri" w:cs="Calibri"/>
                <w:b/>
                <w:bCs/>
                <w:color w:val="000000"/>
              </w:rPr>
            </w:pPr>
            <w:r>
              <w:rPr>
                <w:rFonts w:ascii="Calibri" w:eastAsia="Times New Roman" w:hAnsi="Calibri" w:cs="Calibri"/>
                <w:b/>
                <w:bCs/>
                <w:color w:val="000000"/>
              </w:rPr>
              <w:t>Verification by the auditor</w:t>
            </w:r>
          </w:p>
        </w:tc>
        <w:tc>
          <w:tcPr>
            <w:tcW w:w="1559" w:type="dxa"/>
            <w:tcBorders>
              <w:top w:val="single" w:sz="4" w:space="0" w:color="auto"/>
              <w:left w:val="nil"/>
              <w:bottom w:val="single" w:sz="4" w:space="0" w:color="auto"/>
              <w:right w:val="single" w:sz="4" w:space="0" w:color="auto"/>
            </w:tcBorders>
            <w:shd w:val="clear" w:color="auto" w:fill="FFF2CC" w:themeFill="accent4" w:themeFillTint="33"/>
            <w:hideMark/>
          </w:tcPr>
          <w:p w14:paraId="15F829DF" w14:textId="77777777" w:rsidR="00957933" w:rsidRPr="00FC6FB3" w:rsidRDefault="00957933" w:rsidP="00957933">
            <w:pPr>
              <w:spacing w:after="0" w:line="240" w:lineRule="auto"/>
              <w:rPr>
                <w:rFonts w:ascii="Calibri" w:eastAsia="Times New Roman" w:hAnsi="Calibri" w:cs="Calibri"/>
                <w:b/>
                <w:bCs/>
                <w:color w:val="000000"/>
              </w:rPr>
            </w:pPr>
            <w:r>
              <w:rPr>
                <w:rFonts w:ascii="Calibri" w:eastAsia="Times New Roman" w:hAnsi="Calibri" w:cs="Calibri"/>
                <w:b/>
                <w:bCs/>
                <w:color w:val="000000"/>
              </w:rPr>
              <w:t>Auditor</w:t>
            </w:r>
          </w:p>
        </w:tc>
        <w:tc>
          <w:tcPr>
            <w:tcW w:w="1843" w:type="dxa"/>
            <w:tcBorders>
              <w:top w:val="single" w:sz="4" w:space="0" w:color="auto"/>
              <w:left w:val="nil"/>
              <w:bottom w:val="single" w:sz="4" w:space="0" w:color="auto"/>
              <w:right w:val="single" w:sz="4" w:space="0" w:color="auto"/>
            </w:tcBorders>
            <w:shd w:val="clear" w:color="auto" w:fill="FFF2CC" w:themeFill="accent4" w:themeFillTint="33"/>
            <w:hideMark/>
          </w:tcPr>
          <w:p w14:paraId="6C6B1AA3" w14:textId="77777777" w:rsidR="00957933" w:rsidRPr="00FC6FB3" w:rsidRDefault="00957933" w:rsidP="00957933">
            <w:pPr>
              <w:spacing w:after="0" w:line="240" w:lineRule="auto"/>
              <w:rPr>
                <w:rFonts w:ascii="Calibri" w:eastAsia="Times New Roman" w:hAnsi="Calibri" w:cs="Calibri"/>
                <w:b/>
                <w:bCs/>
                <w:color w:val="000000"/>
              </w:rPr>
            </w:pPr>
            <w:r w:rsidRPr="00FC6FB3">
              <w:rPr>
                <w:rFonts w:ascii="Calibri" w:eastAsia="Times New Roman" w:hAnsi="Calibri" w:cs="Calibri"/>
                <w:b/>
                <w:bCs/>
                <w:color w:val="000000"/>
              </w:rPr>
              <w:t xml:space="preserve">Signature of </w:t>
            </w:r>
            <w:r>
              <w:rPr>
                <w:rFonts w:ascii="Calibri" w:eastAsia="Times New Roman" w:hAnsi="Calibri" w:cs="Calibri"/>
                <w:b/>
                <w:bCs/>
                <w:color w:val="000000"/>
              </w:rPr>
              <w:t>Auditor</w:t>
            </w:r>
          </w:p>
        </w:tc>
      </w:tr>
      <w:tr w:rsidR="00A03A9B" w:rsidRPr="00FC6FB3" w14:paraId="24F48DB9" w14:textId="77777777" w:rsidTr="232B8A7E">
        <w:trPr>
          <w:trHeight w:val="300"/>
        </w:trPr>
        <w:tc>
          <w:tcPr>
            <w:tcW w:w="1093" w:type="dxa"/>
            <w:tcBorders>
              <w:top w:val="nil"/>
              <w:left w:val="single" w:sz="4" w:space="0" w:color="auto"/>
              <w:bottom w:val="single" w:sz="4" w:space="0" w:color="auto"/>
              <w:right w:val="single" w:sz="4" w:space="0" w:color="auto"/>
            </w:tcBorders>
            <w:shd w:val="clear" w:color="auto" w:fill="auto"/>
            <w:noWrap/>
            <w:hideMark/>
          </w:tcPr>
          <w:p w14:paraId="1DAE6350" w14:textId="46AAC1F2" w:rsidR="00957933" w:rsidRPr="00FC6FB3" w:rsidRDefault="00024C54" w:rsidP="00957933">
            <w:pPr>
              <w:spacing w:after="0" w:line="240" w:lineRule="auto"/>
              <w:rPr>
                <w:rFonts w:ascii="Calibri" w:eastAsia="Times New Roman" w:hAnsi="Calibri" w:cs="Calibri"/>
                <w:i/>
                <w:iCs/>
                <w:color w:val="A6A6A6"/>
              </w:rPr>
            </w:pPr>
            <w:r>
              <w:rPr>
                <w:rFonts w:ascii="Calibri" w:eastAsia="Times New Roman" w:hAnsi="Calibri" w:cs="Calibri"/>
                <w:i/>
                <w:iCs/>
                <w:color w:val="A6A6A6"/>
              </w:rPr>
              <w:t>Example</w:t>
            </w:r>
          </w:p>
        </w:tc>
        <w:tc>
          <w:tcPr>
            <w:tcW w:w="2594" w:type="dxa"/>
            <w:tcBorders>
              <w:top w:val="nil"/>
              <w:left w:val="nil"/>
              <w:bottom w:val="single" w:sz="4" w:space="0" w:color="auto"/>
              <w:right w:val="single" w:sz="4" w:space="0" w:color="auto"/>
            </w:tcBorders>
            <w:shd w:val="clear" w:color="auto" w:fill="auto"/>
            <w:hideMark/>
          </w:tcPr>
          <w:p w14:paraId="4624A391" w14:textId="29878B28" w:rsidR="00957933" w:rsidRPr="00FC6FB3" w:rsidRDefault="54D6F2C7" w:rsidP="00957933">
            <w:pPr>
              <w:spacing w:after="0" w:line="240" w:lineRule="auto"/>
              <w:rPr>
                <w:rFonts w:ascii="Calibri" w:eastAsia="Times New Roman" w:hAnsi="Calibri" w:cs="Calibri"/>
                <w:i/>
                <w:iCs/>
                <w:color w:val="A6A6A6"/>
              </w:rPr>
            </w:pPr>
            <w:r w:rsidRPr="02EC83EF">
              <w:rPr>
                <w:rFonts w:ascii="Calibri" w:eastAsia="Times New Roman" w:hAnsi="Calibri" w:cs="Calibri"/>
                <w:i/>
                <w:iCs/>
                <w:color w:val="A6A6A6" w:themeColor="background1" w:themeShade="A6"/>
              </w:rPr>
              <w:t xml:space="preserve">Risk assessment did not include </w:t>
            </w:r>
            <w:r w:rsidR="36EF056E" w:rsidRPr="02EC83EF">
              <w:rPr>
                <w:rFonts w:ascii="Calibri" w:eastAsia="Times New Roman" w:hAnsi="Calibri" w:cs="Calibri"/>
                <w:i/>
                <w:iCs/>
                <w:color w:val="A6A6A6" w:themeColor="background1" w:themeShade="A6"/>
              </w:rPr>
              <w:t>noise hazards</w:t>
            </w:r>
          </w:p>
        </w:tc>
        <w:tc>
          <w:tcPr>
            <w:tcW w:w="2835" w:type="dxa"/>
            <w:tcBorders>
              <w:top w:val="nil"/>
              <w:left w:val="nil"/>
              <w:bottom w:val="single" w:sz="4" w:space="0" w:color="auto"/>
              <w:right w:val="single" w:sz="4" w:space="0" w:color="auto"/>
            </w:tcBorders>
            <w:shd w:val="clear" w:color="auto" w:fill="auto"/>
            <w:hideMark/>
          </w:tcPr>
          <w:p w14:paraId="06A3D1AA" w14:textId="537EC5C1" w:rsidR="00957933" w:rsidRPr="00FC6FB3" w:rsidRDefault="36EF056E" w:rsidP="00957933">
            <w:pPr>
              <w:spacing w:after="0" w:line="240" w:lineRule="auto"/>
              <w:rPr>
                <w:rFonts w:ascii="Calibri" w:eastAsia="Times New Roman" w:hAnsi="Calibri" w:cs="Calibri"/>
                <w:i/>
                <w:iCs/>
                <w:color w:val="A6A6A6"/>
              </w:rPr>
            </w:pPr>
            <w:r w:rsidRPr="02EC83EF">
              <w:rPr>
                <w:rFonts w:ascii="Calibri" w:eastAsia="Times New Roman" w:hAnsi="Calibri" w:cs="Calibri"/>
                <w:i/>
                <w:iCs/>
                <w:color w:val="A6A6A6" w:themeColor="background1" w:themeShade="A6"/>
              </w:rPr>
              <w:t>Gap</w:t>
            </w:r>
            <w:r w:rsidR="00774E88" w:rsidRPr="02EC83EF">
              <w:rPr>
                <w:rFonts w:ascii="Calibri" w:eastAsia="Times New Roman" w:hAnsi="Calibri" w:cs="Calibri"/>
                <w:i/>
                <w:color w:val="A6A6A6" w:themeColor="background1" w:themeShade="A6"/>
              </w:rPr>
              <w:t xml:space="preserve"> identified </w:t>
            </w:r>
            <w:r w:rsidR="004C5978" w:rsidRPr="02EC83EF">
              <w:rPr>
                <w:rFonts w:ascii="Calibri" w:eastAsia="Times New Roman" w:hAnsi="Calibri" w:cs="Calibri"/>
                <w:i/>
                <w:color w:val="A6A6A6" w:themeColor="background1" w:themeShade="A6"/>
              </w:rPr>
              <w:t xml:space="preserve">in annex A and </w:t>
            </w:r>
            <w:r w:rsidR="00A820E4" w:rsidRPr="02EC83EF">
              <w:rPr>
                <w:rFonts w:ascii="Calibri" w:eastAsia="Times New Roman" w:hAnsi="Calibri" w:cs="Calibri"/>
                <w:i/>
                <w:color w:val="A6A6A6" w:themeColor="background1" w:themeShade="A6"/>
              </w:rPr>
              <w:t>corrective action planned in annex B2</w:t>
            </w:r>
          </w:p>
        </w:tc>
        <w:tc>
          <w:tcPr>
            <w:tcW w:w="3968" w:type="dxa"/>
            <w:tcBorders>
              <w:top w:val="nil"/>
              <w:left w:val="nil"/>
              <w:bottom w:val="single" w:sz="4" w:space="0" w:color="auto"/>
              <w:right w:val="single" w:sz="4" w:space="0" w:color="auto"/>
            </w:tcBorders>
            <w:shd w:val="clear" w:color="auto" w:fill="auto"/>
          </w:tcPr>
          <w:p w14:paraId="55AF0E05" w14:textId="7D5B4DCA" w:rsidR="00957933" w:rsidRPr="00FC6FB3" w:rsidRDefault="4E9BD5A7" w:rsidP="00957933">
            <w:pPr>
              <w:spacing w:after="0" w:line="240" w:lineRule="auto"/>
              <w:rPr>
                <w:rFonts w:ascii="Calibri" w:eastAsia="Times New Roman" w:hAnsi="Calibri" w:cs="Calibri"/>
                <w:i/>
                <w:iCs/>
                <w:color w:val="A6A6A6"/>
              </w:rPr>
            </w:pPr>
            <w:r w:rsidRPr="02EC83EF">
              <w:rPr>
                <w:rFonts w:ascii="Calibri" w:eastAsia="Times New Roman" w:hAnsi="Calibri" w:cs="Calibri"/>
                <w:i/>
                <w:iCs/>
                <w:color w:val="A6A6A6" w:themeColor="background1" w:themeShade="A6"/>
              </w:rPr>
              <w:t>Gap ha</w:t>
            </w:r>
            <w:r w:rsidR="1742432B" w:rsidRPr="02EC83EF">
              <w:rPr>
                <w:rFonts w:ascii="Calibri" w:eastAsia="Times New Roman" w:hAnsi="Calibri" w:cs="Calibri"/>
                <w:i/>
                <w:iCs/>
                <w:color w:val="A6A6A6" w:themeColor="background1" w:themeShade="A6"/>
              </w:rPr>
              <w:t>s been identified in Annex A</w:t>
            </w:r>
          </w:p>
        </w:tc>
        <w:tc>
          <w:tcPr>
            <w:tcW w:w="1559" w:type="dxa"/>
            <w:tcBorders>
              <w:top w:val="nil"/>
              <w:left w:val="nil"/>
              <w:bottom w:val="single" w:sz="4" w:space="0" w:color="auto"/>
              <w:right w:val="single" w:sz="4" w:space="0" w:color="auto"/>
            </w:tcBorders>
            <w:shd w:val="clear" w:color="auto" w:fill="auto"/>
            <w:hideMark/>
          </w:tcPr>
          <w:p w14:paraId="37B9B68D" w14:textId="77777777" w:rsidR="00957933" w:rsidRPr="00FC6FB3" w:rsidRDefault="00957933" w:rsidP="00957933">
            <w:pPr>
              <w:spacing w:after="0" w:line="240" w:lineRule="auto"/>
              <w:rPr>
                <w:rFonts w:ascii="Calibri" w:eastAsia="Times New Roman" w:hAnsi="Calibri" w:cs="Calibri"/>
                <w:i/>
                <w:iCs/>
                <w:color w:val="A6A6A6"/>
              </w:rPr>
            </w:pPr>
            <w:r w:rsidRPr="32D03239">
              <w:rPr>
                <w:rFonts w:ascii="Calibri" w:eastAsia="Times New Roman" w:hAnsi="Calibri" w:cs="Calibri"/>
                <w:i/>
                <w:color w:val="A6A6A6" w:themeColor="background1" w:themeShade="A6"/>
              </w:rPr>
              <w:t xml:space="preserve">Mr Tan Lee </w:t>
            </w:r>
            <w:bookmarkStart w:id="0" w:name="_Int_4YHdy1FR"/>
            <w:proofErr w:type="spellStart"/>
            <w:r w:rsidRPr="32D03239">
              <w:rPr>
                <w:rFonts w:ascii="Calibri" w:eastAsia="Times New Roman" w:hAnsi="Calibri" w:cs="Calibri"/>
                <w:i/>
                <w:color w:val="A6A6A6" w:themeColor="background1" w:themeShade="A6"/>
              </w:rPr>
              <w:t>Lee</w:t>
            </w:r>
            <w:bookmarkEnd w:id="0"/>
            <w:proofErr w:type="spellEnd"/>
          </w:p>
        </w:tc>
        <w:tc>
          <w:tcPr>
            <w:tcW w:w="1843" w:type="dxa"/>
            <w:tcBorders>
              <w:top w:val="nil"/>
              <w:left w:val="nil"/>
              <w:bottom w:val="single" w:sz="4" w:space="0" w:color="auto"/>
              <w:right w:val="single" w:sz="4" w:space="0" w:color="auto"/>
            </w:tcBorders>
            <w:shd w:val="clear" w:color="auto" w:fill="auto"/>
            <w:hideMark/>
          </w:tcPr>
          <w:p w14:paraId="6A9D05CE" w14:textId="77777777" w:rsidR="00957933" w:rsidRPr="00FC6FB3" w:rsidRDefault="00957933" w:rsidP="00957933">
            <w:pPr>
              <w:spacing w:after="0" w:line="240" w:lineRule="auto"/>
              <w:rPr>
                <w:rFonts w:ascii="Blackadder ITC" w:eastAsia="Times New Roman" w:hAnsi="Blackadder ITC" w:cs="Calibri"/>
                <w:i/>
                <w:iCs/>
                <w:color w:val="A6A6A6"/>
              </w:rPr>
            </w:pPr>
            <w:r w:rsidRPr="68B4EEF5">
              <w:rPr>
                <w:rFonts w:ascii="Blackadder ITC" w:eastAsia="Times New Roman" w:hAnsi="Blackadder ITC" w:cs="Calibri"/>
                <w:i/>
                <w:color w:val="A6A6A6" w:themeColor="background1" w:themeShade="A6"/>
              </w:rPr>
              <w:t xml:space="preserve">Tan Lee </w:t>
            </w:r>
            <w:bookmarkStart w:id="1" w:name="_Int_FwZ0QRbE"/>
            <w:proofErr w:type="spellStart"/>
            <w:r w:rsidRPr="68B4EEF5">
              <w:rPr>
                <w:rFonts w:ascii="Blackadder ITC" w:eastAsia="Times New Roman" w:hAnsi="Blackadder ITC" w:cs="Calibri"/>
                <w:i/>
                <w:color w:val="A6A6A6" w:themeColor="background1" w:themeShade="A6"/>
              </w:rPr>
              <w:t>Lee</w:t>
            </w:r>
            <w:bookmarkEnd w:id="1"/>
            <w:proofErr w:type="spellEnd"/>
          </w:p>
        </w:tc>
      </w:tr>
      <w:tr w:rsidR="00A03A9B" w:rsidRPr="00FC6FB3" w14:paraId="394A5585" w14:textId="77777777" w:rsidTr="232B8A7E">
        <w:trPr>
          <w:trHeight w:val="300"/>
        </w:trPr>
        <w:tc>
          <w:tcPr>
            <w:tcW w:w="1093" w:type="dxa"/>
            <w:tcBorders>
              <w:top w:val="nil"/>
              <w:left w:val="single" w:sz="4" w:space="0" w:color="auto"/>
              <w:bottom w:val="single" w:sz="4" w:space="0" w:color="auto"/>
              <w:right w:val="single" w:sz="4" w:space="0" w:color="auto"/>
            </w:tcBorders>
            <w:shd w:val="clear" w:color="auto" w:fill="auto"/>
            <w:noWrap/>
            <w:hideMark/>
          </w:tcPr>
          <w:p w14:paraId="54EDBC89"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2594" w:type="dxa"/>
            <w:tcBorders>
              <w:top w:val="nil"/>
              <w:left w:val="nil"/>
              <w:bottom w:val="single" w:sz="4" w:space="0" w:color="auto"/>
              <w:right w:val="single" w:sz="4" w:space="0" w:color="auto"/>
            </w:tcBorders>
            <w:shd w:val="clear" w:color="auto" w:fill="auto"/>
            <w:hideMark/>
          </w:tcPr>
          <w:p w14:paraId="3F66B4CD"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2835" w:type="dxa"/>
            <w:tcBorders>
              <w:top w:val="nil"/>
              <w:left w:val="nil"/>
              <w:bottom w:val="single" w:sz="4" w:space="0" w:color="auto"/>
              <w:right w:val="single" w:sz="4" w:space="0" w:color="auto"/>
            </w:tcBorders>
            <w:shd w:val="clear" w:color="auto" w:fill="auto"/>
            <w:hideMark/>
          </w:tcPr>
          <w:p w14:paraId="6232FEED"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3968" w:type="dxa"/>
            <w:tcBorders>
              <w:top w:val="nil"/>
              <w:left w:val="nil"/>
              <w:bottom w:val="single" w:sz="4" w:space="0" w:color="auto"/>
              <w:right w:val="single" w:sz="4" w:space="0" w:color="auto"/>
            </w:tcBorders>
            <w:shd w:val="clear" w:color="auto" w:fill="auto"/>
            <w:hideMark/>
          </w:tcPr>
          <w:p w14:paraId="596ABDDC"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1559" w:type="dxa"/>
            <w:tcBorders>
              <w:top w:val="nil"/>
              <w:left w:val="nil"/>
              <w:bottom w:val="single" w:sz="4" w:space="0" w:color="auto"/>
              <w:right w:val="single" w:sz="4" w:space="0" w:color="auto"/>
            </w:tcBorders>
            <w:shd w:val="clear" w:color="auto" w:fill="auto"/>
            <w:hideMark/>
          </w:tcPr>
          <w:p w14:paraId="6F02931C"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1843" w:type="dxa"/>
            <w:tcBorders>
              <w:top w:val="nil"/>
              <w:left w:val="nil"/>
              <w:bottom w:val="single" w:sz="4" w:space="0" w:color="auto"/>
              <w:right w:val="single" w:sz="4" w:space="0" w:color="auto"/>
            </w:tcBorders>
            <w:shd w:val="clear" w:color="auto" w:fill="auto"/>
            <w:hideMark/>
          </w:tcPr>
          <w:p w14:paraId="50D2927B"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r>
      <w:tr w:rsidR="00A03A9B" w:rsidRPr="00FC6FB3" w14:paraId="7697088F" w14:textId="77777777" w:rsidTr="232B8A7E">
        <w:trPr>
          <w:trHeight w:val="300"/>
        </w:trPr>
        <w:tc>
          <w:tcPr>
            <w:tcW w:w="1093" w:type="dxa"/>
            <w:tcBorders>
              <w:top w:val="nil"/>
              <w:left w:val="single" w:sz="4" w:space="0" w:color="auto"/>
              <w:bottom w:val="single" w:sz="4" w:space="0" w:color="auto"/>
              <w:right w:val="single" w:sz="4" w:space="0" w:color="auto"/>
            </w:tcBorders>
            <w:shd w:val="clear" w:color="auto" w:fill="auto"/>
            <w:noWrap/>
            <w:hideMark/>
          </w:tcPr>
          <w:p w14:paraId="73BFAB2D"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2594" w:type="dxa"/>
            <w:tcBorders>
              <w:top w:val="nil"/>
              <w:left w:val="nil"/>
              <w:bottom w:val="single" w:sz="4" w:space="0" w:color="auto"/>
              <w:right w:val="single" w:sz="4" w:space="0" w:color="auto"/>
            </w:tcBorders>
            <w:shd w:val="clear" w:color="auto" w:fill="auto"/>
            <w:hideMark/>
          </w:tcPr>
          <w:p w14:paraId="1B16D1B7"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2835" w:type="dxa"/>
            <w:tcBorders>
              <w:top w:val="nil"/>
              <w:left w:val="nil"/>
              <w:bottom w:val="single" w:sz="4" w:space="0" w:color="auto"/>
              <w:right w:val="single" w:sz="4" w:space="0" w:color="auto"/>
            </w:tcBorders>
            <w:shd w:val="clear" w:color="auto" w:fill="auto"/>
            <w:hideMark/>
          </w:tcPr>
          <w:p w14:paraId="55781067"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3968" w:type="dxa"/>
            <w:tcBorders>
              <w:top w:val="nil"/>
              <w:left w:val="nil"/>
              <w:bottom w:val="single" w:sz="4" w:space="0" w:color="auto"/>
              <w:right w:val="single" w:sz="4" w:space="0" w:color="auto"/>
            </w:tcBorders>
            <w:shd w:val="clear" w:color="auto" w:fill="auto"/>
            <w:hideMark/>
          </w:tcPr>
          <w:p w14:paraId="7A1A1EB9"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1559" w:type="dxa"/>
            <w:tcBorders>
              <w:top w:val="nil"/>
              <w:left w:val="nil"/>
              <w:bottom w:val="single" w:sz="4" w:space="0" w:color="auto"/>
              <w:right w:val="single" w:sz="4" w:space="0" w:color="auto"/>
            </w:tcBorders>
            <w:shd w:val="clear" w:color="auto" w:fill="auto"/>
            <w:hideMark/>
          </w:tcPr>
          <w:p w14:paraId="5719A135"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1843" w:type="dxa"/>
            <w:tcBorders>
              <w:top w:val="nil"/>
              <w:left w:val="nil"/>
              <w:bottom w:val="single" w:sz="4" w:space="0" w:color="auto"/>
              <w:right w:val="single" w:sz="4" w:space="0" w:color="auto"/>
            </w:tcBorders>
            <w:shd w:val="clear" w:color="auto" w:fill="auto"/>
            <w:hideMark/>
          </w:tcPr>
          <w:p w14:paraId="0D4A4DCA"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r>
      <w:tr w:rsidR="00A03A9B" w:rsidRPr="00FC6FB3" w14:paraId="72E8D722" w14:textId="77777777" w:rsidTr="232B8A7E">
        <w:trPr>
          <w:trHeight w:val="300"/>
        </w:trPr>
        <w:tc>
          <w:tcPr>
            <w:tcW w:w="1093" w:type="dxa"/>
            <w:tcBorders>
              <w:top w:val="nil"/>
              <w:left w:val="single" w:sz="4" w:space="0" w:color="auto"/>
              <w:bottom w:val="single" w:sz="4" w:space="0" w:color="auto"/>
              <w:right w:val="single" w:sz="4" w:space="0" w:color="auto"/>
            </w:tcBorders>
            <w:shd w:val="clear" w:color="auto" w:fill="auto"/>
            <w:noWrap/>
            <w:hideMark/>
          </w:tcPr>
          <w:p w14:paraId="1B304F69"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2594" w:type="dxa"/>
            <w:tcBorders>
              <w:top w:val="nil"/>
              <w:left w:val="nil"/>
              <w:bottom w:val="single" w:sz="4" w:space="0" w:color="auto"/>
              <w:right w:val="single" w:sz="4" w:space="0" w:color="auto"/>
            </w:tcBorders>
            <w:shd w:val="clear" w:color="auto" w:fill="auto"/>
            <w:hideMark/>
          </w:tcPr>
          <w:p w14:paraId="2763338E"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2835" w:type="dxa"/>
            <w:tcBorders>
              <w:top w:val="nil"/>
              <w:left w:val="nil"/>
              <w:bottom w:val="single" w:sz="4" w:space="0" w:color="auto"/>
              <w:right w:val="single" w:sz="4" w:space="0" w:color="auto"/>
            </w:tcBorders>
            <w:shd w:val="clear" w:color="auto" w:fill="auto"/>
            <w:hideMark/>
          </w:tcPr>
          <w:p w14:paraId="23BDA235"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3968" w:type="dxa"/>
            <w:tcBorders>
              <w:top w:val="nil"/>
              <w:left w:val="nil"/>
              <w:bottom w:val="single" w:sz="4" w:space="0" w:color="auto"/>
              <w:right w:val="single" w:sz="4" w:space="0" w:color="auto"/>
            </w:tcBorders>
            <w:shd w:val="clear" w:color="auto" w:fill="auto"/>
            <w:hideMark/>
          </w:tcPr>
          <w:p w14:paraId="3D049A01"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1559" w:type="dxa"/>
            <w:tcBorders>
              <w:top w:val="nil"/>
              <w:left w:val="nil"/>
              <w:bottom w:val="single" w:sz="4" w:space="0" w:color="auto"/>
              <w:right w:val="single" w:sz="4" w:space="0" w:color="auto"/>
            </w:tcBorders>
            <w:shd w:val="clear" w:color="auto" w:fill="auto"/>
            <w:hideMark/>
          </w:tcPr>
          <w:p w14:paraId="7494EE87"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1843" w:type="dxa"/>
            <w:tcBorders>
              <w:top w:val="nil"/>
              <w:left w:val="nil"/>
              <w:bottom w:val="single" w:sz="4" w:space="0" w:color="auto"/>
              <w:right w:val="single" w:sz="4" w:space="0" w:color="auto"/>
            </w:tcBorders>
            <w:shd w:val="clear" w:color="auto" w:fill="auto"/>
            <w:hideMark/>
          </w:tcPr>
          <w:p w14:paraId="108FACE7"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r>
      <w:tr w:rsidR="00A03A9B" w:rsidRPr="00FC6FB3" w14:paraId="1BE101B2" w14:textId="77777777" w:rsidTr="232B8A7E">
        <w:trPr>
          <w:trHeight w:val="300"/>
        </w:trPr>
        <w:tc>
          <w:tcPr>
            <w:tcW w:w="1093" w:type="dxa"/>
            <w:tcBorders>
              <w:top w:val="nil"/>
              <w:left w:val="single" w:sz="4" w:space="0" w:color="auto"/>
              <w:bottom w:val="single" w:sz="4" w:space="0" w:color="auto"/>
              <w:right w:val="single" w:sz="4" w:space="0" w:color="auto"/>
            </w:tcBorders>
            <w:shd w:val="clear" w:color="auto" w:fill="auto"/>
            <w:noWrap/>
            <w:hideMark/>
          </w:tcPr>
          <w:p w14:paraId="69921C8C"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2594" w:type="dxa"/>
            <w:tcBorders>
              <w:top w:val="nil"/>
              <w:left w:val="nil"/>
              <w:bottom w:val="single" w:sz="4" w:space="0" w:color="auto"/>
              <w:right w:val="single" w:sz="4" w:space="0" w:color="auto"/>
            </w:tcBorders>
            <w:shd w:val="clear" w:color="auto" w:fill="auto"/>
            <w:hideMark/>
          </w:tcPr>
          <w:p w14:paraId="255E27F6"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2835" w:type="dxa"/>
            <w:tcBorders>
              <w:top w:val="nil"/>
              <w:left w:val="nil"/>
              <w:bottom w:val="single" w:sz="4" w:space="0" w:color="auto"/>
              <w:right w:val="single" w:sz="4" w:space="0" w:color="auto"/>
            </w:tcBorders>
            <w:shd w:val="clear" w:color="auto" w:fill="auto"/>
            <w:hideMark/>
          </w:tcPr>
          <w:p w14:paraId="282FE0EF"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3968" w:type="dxa"/>
            <w:tcBorders>
              <w:top w:val="nil"/>
              <w:left w:val="nil"/>
              <w:bottom w:val="single" w:sz="4" w:space="0" w:color="auto"/>
              <w:right w:val="single" w:sz="4" w:space="0" w:color="auto"/>
            </w:tcBorders>
            <w:shd w:val="clear" w:color="auto" w:fill="auto"/>
            <w:hideMark/>
          </w:tcPr>
          <w:p w14:paraId="4FD4FF20"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1559" w:type="dxa"/>
            <w:tcBorders>
              <w:top w:val="nil"/>
              <w:left w:val="nil"/>
              <w:bottom w:val="single" w:sz="4" w:space="0" w:color="auto"/>
              <w:right w:val="single" w:sz="4" w:space="0" w:color="auto"/>
            </w:tcBorders>
            <w:shd w:val="clear" w:color="auto" w:fill="auto"/>
            <w:hideMark/>
          </w:tcPr>
          <w:p w14:paraId="394C4159"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c>
          <w:tcPr>
            <w:tcW w:w="1843" w:type="dxa"/>
            <w:tcBorders>
              <w:top w:val="nil"/>
              <w:left w:val="nil"/>
              <w:bottom w:val="single" w:sz="4" w:space="0" w:color="auto"/>
              <w:right w:val="single" w:sz="4" w:space="0" w:color="auto"/>
            </w:tcBorders>
            <w:shd w:val="clear" w:color="auto" w:fill="auto"/>
            <w:hideMark/>
          </w:tcPr>
          <w:p w14:paraId="3D73BB30" w14:textId="77777777" w:rsidR="00957933" w:rsidRPr="00FC6FB3" w:rsidRDefault="00957933" w:rsidP="00957933">
            <w:pPr>
              <w:spacing w:after="0" w:line="240" w:lineRule="auto"/>
              <w:rPr>
                <w:rFonts w:ascii="Calibri" w:eastAsia="Times New Roman" w:hAnsi="Calibri" w:cs="Calibri"/>
                <w:color w:val="000000"/>
              </w:rPr>
            </w:pPr>
            <w:r w:rsidRPr="00FC6FB3">
              <w:rPr>
                <w:rFonts w:ascii="Calibri" w:eastAsia="Times New Roman" w:hAnsi="Calibri" w:cs="Calibri"/>
                <w:color w:val="000000"/>
              </w:rPr>
              <w:t> </w:t>
            </w:r>
          </w:p>
        </w:tc>
      </w:tr>
    </w:tbl>
    <w:p w14:paraId="42A7CB28" w14:textId="77777777" w:rsidR="00DD364A" w:rsidRDefault="00DD364A" w:rsidP="00DD364A">
      <w:pPr>
        <w:rPr>
          <w:sz w:val="28"/>
          <w:szCs w:val="28"/>
        </w:rPr>
      </w:pPr>
    </w:p>
    <w:p w14:paraId="24603305" w14:textId="0627DF22" w:rsidR="00330323" w:rsidRDefault="00330323" w:rsidP="001A13EB">
      <w:pPr>
        <w:rPr>
          <w:sz w:val="28"/>
          <w:szCs w:val="28"/>
        </w:rPr>
      </w:pPr>
      <w:r>
        <w:rPr>
          <w:sz w:val="28"/>
          <w:szCs w:val="28"/>
        </w:rPr>
        <w:t xml:space="preserve">Annex B1 (Check that evaluation of the control measures </w:t>
      </w:r>
      <w:bookmarkStart w:id="2" w:name="_Int_kT7WzX6E"/>
      <w:proofErr w:type="gramStart"/>
      <w:r>
        <w:rPr>
          <w:sz w:val="28"/>
          <w:szCs w:val="28"/>
        </w:rPr>
        <w:t>are</w:t>
      </w:r>
      <w:bookmarkEnd w:id="2"/>
      <w:proofErr w:type="gramEnd"/>
      <w:r>
        <w:rPr>
          <w:sz w:val="28"/>
          <w:szCs w:val="28"/>
        </w:rPr>
        <w:t xml:space="preserve"> reasonable and effective)</w:t>
      </w:r>
    </w:p>
    <w:tbl>
      <w:tblPr>
        <w:tblW w:w="13892" w:type="dxa"/>
        <w:tblInd w:w="-5" w:type="dxa"/>
        <w:tblLook w:val="04A0" w:firstRow="1" w:lastRow="0" w:firstColumn="1" w:lastColumn="0" w:noHBand="0" w:noVBand="1"/>
      </w:tblPr>
      <w:tblGrid>
        <w:gridCol w:w="1127"/>
        <w:gridCol w:w="2560"/>
        <w:gridCol w:w="2835"/>
        <w:gridCol w:w="3968"/>
        <w:gridCol w:w="1559"/>
        <w:gridCol w:w="1843"/>
      </w:tblGrid>
      <w:tr w:rsidR="00A03A9B" w:rsidRPr="00FC6FB3" w14:paraId="104E31E3" w14:textId="77777777" w:rsidTr="232B8A7E">
        <w:trPr>
          <w:trHeight w:val="900"/>
        </w:trPr>
        <w:tc>
          <w:tcPr>
            <w:tcW w:w="1127"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hideMark/>
          </w:tcPr>
          <w:p w14:paraId="1D2C33AD" w14:textId="77777777" w:rsidR="00330323" w:rsidRPr="00FC6FB3" w:rsidRDefault="00330323">
            <w:pPr>
              <w:spacing w:after="0" w:line="240" w:lineRule="auto"/>
              <w:rPr>
                <w:rFonts w:ascii="Calibri" w:eastAsia="Times New Roman" w:hAnsi="Calibri" w:cs="Calibri"/>
                <w:b/>
                <w:bCs/>
                <w:color w:val="000000"/>
              </w:rPr>
            </w:pPr>
            <w:r w:rsidRPr="6C93F953">
              <w:rPr>
                <w:rFonts w:ascii="Calibri" w:eastAsia="Times New Roman" w:hAnsi="Calibri" w:cs="Calibri"/>
                <w:b/>
                <w:bCs/>
                <w:color w:val="000000" w:themeColor="text1"/>
              </w:rPr>
              <w:t>S/N</w:t>
            </w:r>
          </w:p>
        </w:tc>
        <w:tc>
          <w:tcPr>
            <w:tcW w:w="2560" w:type="dxa"/>
            <w:tcBorders>
              <w:top w:val="single" w:sz="4" w:space="0" w:color="auto"/>
              <w:left w:val="nil"/>
              <w:bottom w:val="single" w:sz="4" w:space="0" w:color="auto"/>
              <w:right w:val="single" w:sz="4" w:space="0" w:color="auto"/>
            </w:tcBorders>
            <w:shd w:val="clear" w:color="auto" w:fill="FFF2CC" w:themeFill="accent4" w:themeFillTint="33"/>
            <w:hideMark/>
          </w:tcPr>
          <w:p w14:paraId="43C74897" w14:textId="61568957" w:rsidR="00330323" w:rsidRPr="00FC6FB3" w:rsidRDefault="00B1143F">
            <w:pPr>
              <w:spacing w:after="0" w:line="240" w:lineRule="auto"/>
              <w:rPr>
                <w:rFonts w:ascii="Calibri" w:eastAsia="Times New Roman" w:hAnsi="Calibri" w:cs="Calibri"/>
                <w:b/>
                <w:bCs/>
                <w:color w:val="000000"/>
              </w:rPr>
            </w:pPr>
            <w:r>
              <w:rPr>
                <w:rFonts w:ascii="Calibri" w:eastAsia="Times New Roman" w:hAnsi="Calibri" w:cs="Calibri"/>
                <w:b/>
                <w:bCs/>
                <w:color w:val="000000" w:themeColor="text1"/>
              </w:rPr>
              <w:t>Audit Findings</w:t>
            </w:r>
          </w:p>
        </w:tc>
        <w:tc>
          <w:tcPr>
            <w:tcW w:w="2835" w:type="dxa"/>
            <w:tcBorders>
              <w:top w:val="single" w:sz="4" w:space="0" w:color="auto"/>
              <w:left w:val="nil"/>
              <w:bottom w:val="single" w:sz="4" w:space="0" w:color="auto"/>
              <w:right w:val="single" w:sz="4" w:space="0" w:color="auto"/>
            </w:tcBorders>
            <w:shd w:val="clear" w:color="auto" w:fill="FFF2CC" w:themeFill="accent4" w:themeFillTint="33"/>
            <w:hideMark/>
          </w:tcPr>
          <w:p w14:paraId="4F38B367" w14:textId="61E389A0" w:rsidR="00330323" w:rsidRPr="00FC6FB3" w:rsidRDefault="00F52A1A">
            <w:pPr>
              <w:spacing w:after="0" w:line="240" w:lineRule="auto"/>
              <w:rPr>
                <w:rFonts w:ascii="Calibri" w:eastAsia="Times New Roman" w:hAnsi="Calibri" w:cs="Calibri"/>
                <w:b/>
                <w:bCs/>
                <w:color w:val="000000"/>
              </w:rPr>
            </w:pPr>
            <w:r>
              <w:rPr>
                <w:rFonts w:ascii="Calibri" w:eastAsia="Calibri" w:hAnsi="Calibri" w:cs="Calibri"/>
                <w:b/>
                <w:bCs/>
                <w:color w:val="000000" w:themeColor="text1"/>
              </w:rPr>
              <w:t>Follow-up action required</w:t>
            </w:r>
          </w:p>
        </w:tc>
        <w:tc>
          <w:tcPr>
            <w:tcW w:w="3968" w:type="dxa"/>
            <w:tcBorders>
              <w:top w:val="single" w:sz="4" w:space="0" w:color="auto"/>
              <w:left w:val="nil"/>
              <w:bottom w:val="single" w:sz="4" w:space="0" w:color="auto"/>
              <w:right w:val="single" w:sz="4" w:space="0" w:color="auto"/>
            </w:tcBorders>
            <w:shd w:val="clear" w:color="auto" w:fill="FFF2CC" w:themeFill="accent4" w:themeFillTint="33"/>
          </w:tcPr>
          <w:p w14:paraId="4D475B7F" w14:textId="77777777" w:rsidR="00330323" w:rsidRPr="00FC6FB3" w:rsidRDefault="00330323">
            <w:pPr>
              <w:spacing w:after="0" w:line="240" w:lineRule="auto"/>
              <w:rPr>
                <w:rFonts w:ascii="Calibri" w:eastAsia="Times New Roman" w:hAnsi="Calibri" w:cs="Calibri"/>
                <w:b/>
                <w:bCs/>
                <w:color w:val="000000"/>
              </w:rPr>
            </w:pPr>
            <w:r w:rsidRPr="6C93F953">
              <w:rPr>
                <w:rFonts w:ascii="Calibri" w:eastAsia="Times New Roman" w:hAnsi="Calibri" w:cs="Calibri"/>
                <w:b/>
                <w:bCs/>
                <w:color w:val="000000" w:themeColor="text1"/>
              </w:rPr>
              <w:t>Verification by the auditor</w:t>
            </w:r>
          </w:p>
        </w:tc>
        <w:tc>
          <w:tcPr>
            <w:tcW w:w="1559" w:type="dxa"/>
            <w:tcBorders>
              <w:top w:val="single" w:sz="4" w:space="0" w:color="auto"/>
              <w:left w:val="nil"/>
              <w:bottom w:val="single" w:sz="4" w:space="0" w:color="auto"/>
              <w:right w:val="single" w:sz="4" w:space="0" w:color="auto"/>
            </w:tcBorders>
            <w:shd w:val="clear" w:color="auto" w:fill="FFF2CC" w:themeFill="accent4" w:themeFillTint="33"/>
            <w:hideMark/>
          </w:tcPr>
          <w:p w14:paraId="458DF240" w14:textId="77777777" w:rsidR="00330323" w:rsidRPr="00FC6FB3" w:rsidRDefault="00330323">
            <w:pPr>
              <w:spacing w:after="0" w:line="240" w:lineRule="auto"/>
              <w:rPr>
                <w:rFonts w:ascii="Calibri" w:eastAsia="Times New Roman" w:hAnsi="Calibri" w:cs="Calibri"/>
                <w:b/>
                <w:bCs/>
                <w:color w:val="000000"/>
              </w:rPr>
            </w:pPr>
            <w:r w:rsidRPr="6C93F953">
              <w:rPr>
                <w:rFonts w:ascii="Calibri" w:eastAsia="Times New Roman" w:hAnsi="Calibri" w:cs="Calibri"/>
                <w:b/>
                <w:bCs/>
                <w:color w:val="000000" w:themeColor="text1"/>
              </w:rPr>
              <w:t>Auditor</w:t>
            </w:r>
          </w:p>
        </w:tc>
        <w:tc>
          <w:tcPr>
            <w:tcW w:w="1843" w:type="dxa"/>
            <w:tcBorders>
              <w:top w:val="single" w:sz="4" w:space="0" w:color="auto"/>
              <w:left w:val="nil"/>
              <w:bottom w:val="single" w:sz="4" w:space="0" w:color="auto"/>
              <w:right w:val="single" w:sz="4" w:space="0" w:color="auto"/>
            </w:tcBorders>
            <w:shd w:val="clear" w:color="auto" w:fill="FFF2CC" w:themeFill="accent4" w:themeFillTint="33"/>
            <w:hideMark/>
          </w:tcPr>
          <w:p w14:paraId="7193564A" w14:textId="77777777" w:rsidR="00330323" w:rsidRPr="00FC6FB3" w:rsidRDefault="00330323">
            <w:pPr>
              <w:spacing w:after="0" w:line="240" w:lineRule="auto"/>
              <w:rPr>
                <w:rFonts w:ascii="Calibri" w:eastAsia="Times New Roman" w:hAnsi="Calibri" w:cs="Calibri"/>
                <w:b/>
                <w:bCs/>
                <w:color w:val="000000"/>
              </w:rPr>
            </w:pPr>
            <w:r w:rsidRPr="6C93F953">
              <w:rPr>
                <w:rFonts w:ascii="Calibri" w:eastAsia="Times New Roman" w:hAnsi="Calibri" w:cs="Calibri"/>
                <w:b/>
                <w:bCs/>
                <w:color w:val="000000" w:themeColor="text1"/>
              </w:rPr>
              <w:t>Signature of Auditor</w:t>
            </w:r>
          </w:p>
        </w:tc>
      </w:tr>
      <w:tr w:rsidR="00BD4ECD" w:rsidRPr="00FC6FB3" w14:paraId="3038E99D" w14:textId="77777777" w:rsidTr="232B8A7E">
        <w:trPr>
          <w:trHeight w:val="300"/>
        </w:trPr>
        <w:tc>
          <w:tcPr>
            <w:tcW w:w="1127" w:type="dxa"/>
            <w:tcBorders>
              <w:top w:val="nil"/>
              <w:left w:val="single" w:sz="4" w:space="0" w:color="auto"/>
              <w:bottom w:val="single" w:sz="4" w:space="0" w:color="auto"/>
              <w:right w:val="single" w:sz="4" w:space="0" w:color="auto"/>
            </w:tcBorders>
            <w:shd w:val="clear" w:color="auto" w:fill="auto"/>
            <w:noWrap/>
            <w:hideMark/>
          </w:tcPr>
          <w:p w14:paraId="24559415" w14:textId="77777777" w:rsidR="00330323" w:rsidRPr="00FC6FB3" w:rsidRDefault="00330323">
            <w:pPr>
              <w:spacing w:after="0" w:line="240" w:lineRule="auto"/>
              <w:rPr>
                <w:rFonts w:ascii="Calibri" w:eastAsia="Times New Roman" w:hAnsi="Calibri" w:cs="Calibri"/>
                <w:i/>
                <w:iCs/>
                <w:color w:val="A6A6A6"/>
              </w:rPr>
            </w:pPr>
            <w:r w:rsidRPr="6C93F953">
              <w:rPr>
                <w:rFonts w:ascii="Calibri" w:eastAsia="Times New Roman" w:hAnsi="Calibri" w:cs="Calibri"/>
                <w:i/>
                <w:color w:val="A6A6A6" w:themeColor="background1" w:themeShade="A6"/>
              </w:rPr>
              <w:t>Example</w:t>
            </w:r>
          </w:p>
        </w:tc>
        <w:tc>
          <w:tcPr>
            <w:tcW w:w="2560" w:type="dxa"/>
            <w:tcBorders>
              <w:top w:val="nil"/>
              <w:left w:val="nil"/>
              <w:bottom w:val="single" w:sz="4" w:space="0" w:color="auto"/>
              <w:right w:val="single" w:sz="4" w:space="0" w:color="auto"/>
            </w:tcBorders>
            <w:shd w:val="clear" w:color="auto" w:fill="auto"/>
            <w:hideMark/>
          </w:tcPr>
          <w:p w14:paraId="021EADD1" w14:textId="4F73700F" w:rsidR="00330323" w:rsidRPr="00FC6FB3" w:rsidRDefault="00C63904">
            <w:pPr>
              <w:spacing w:after="0" w:line="240" w:lineRule="auto"/>
              <w:rPr>
                <w:rFonts w:ascii="Calibri" w:eastAsia="Times New Roman" w:hAnsi="Calibri" w:cs="Calibri"/>
                <w:i/>
                <w:iCs/>
                <w:color w:val="A6A6A6"/>
              </w:rPr>
            </w:pPr>
            <w:r w:rsidRPr="6C93F953">
              <w:rPr>
                <w:rFonts w:ascii="Calibri" w:eastAsia="Times New Roman" w:hAnsi="Calibri" w:cs="Calibri"/>
                <w:i/>
                <w:color w:val="A6A6A6" w:themeColor="background1" w:themeShade="A6"/>
              </w:rPr>
              <w:t xml:space="preserve">Failed to consider the implementation of </w:t>
            </w:r>
            <w:r w:rsidR="006D7FD7" w:rsidRPr="6C93F953">
              <w:rPr>
                <w:rFonts w:ascii="Calibri" w:eastAsia="Times New Roman" w:hAnsi="Calibri" w:cs="Calibri"/>
                <w:i/>
                <w:color w:val="A6A6A6" w:themeColor="background1" w:themeShade="A6"/>
              </w:rPr>
              <w:t xml:space="preserve">noise </w:t>
            </w:r>
            <w:r w:rsidR="00892D50" w:rsidRPr="6C93F953">
              <w:rPr>
                <w:rFonts w:ascii="Calibri" w:eastAsia="Times New Roman" w:hAnsi="Calibri" w:cs="Calibri"/>
                <w:i/>
                <w:color w:val="A6A6A6" w:themeColor="background1" w:themeShade="A6"/>
              </w:rPr>
              <w:t>enclosure for noisy process</w:t>
            </w:r>
          </w:p>
        </w:tc>
        <w:tc>
          <w:tcPr>
            <w:tcW w:w="2835" w:type="dxa"/>
            <w:tcBorders>
              <w:top w:val="nil"/>
              <w:left w:val="nil"/>
              <w:bottom w:val="single" w:sz="4" w:space="0" w:color="auto"/>
              <w:right w:val="single" w:sz="4" w:space="0" w:color="auto"/>
            </w:tcBorders>
            <w:shd w:val="clear" w:color="auto" w:fill="auto"/>
            <w:hideMark/>
          </w:tcPr>
          <w:p w14:paraId="6DFEE9A3" w14:textId="7A541CE4" w:rsidR="00330323" w:rsidRPr="00FC6FB3" w:rsidRDefault="002D5F58">
            <w:pPr>
              <w:spacing w:after="0" w:line="240" w:lineRule="auto"/>
              <w:rPr>
                <w:rFonts w:ascii="Calibri" w:eastAsia="Times New Roman" w:hAnsi="Calibri" w:cs="Calibri"/>
                <w:i/>
                <w:iCs/>
                <w:color w:val="A6A6A6"/>
              </w:rPr>
            </w:pPr>
            <w:r w:rsidRPr="6C93F953">
              <w:rPr>
                <w:rFonts w:ascii="Calibri" w:eastAsia="Times New Roman" w:hAnsi="Calibri" w:cs="Calibri"/>
                <w:i/>
                <w:color w:val="A6A6A6" w:themeColor="background1" w:themeShade="A6"/>
              </w:rPr>
              <w:t>Noise enclosure to be included as measures to be considered in annex B1</w:t>
            </w:r>
          </w:p>
        </w:tc>
        <w:tc>
          <w:tcPr>
            <w:tcW w:w="3968" w:type="dxa"/>
            <w:tcBorders>
              <w:top w:val="nil"/>
              <w:left w:val="nil"/>
              <w:bottom w:val="single" w:sz="4" w:space="0" w:color="auto"/>
              <w:right w:val="single" w:sz="4" w:space="0" w:color="auto"/>
            </w:tcBorders>
            <w:shd w:val="clear" w:color="auto" w:fill="auto"/>
          </w:tcPr>
          <w:p w14:paraId="675613B1" w14:textId="1C6C9E9C" w:rsidR="00330323" w:rsidRPr="00FC6FB3" w:rsidRDefault="002D5F58">
            <w:pPr>
              <w:spacing w:after="0" w:line="240" w:lineRule="auto"/>
              <w:rPr>
                <w:rFonts w:ascii="Calibri" w:eastAsia="Times New Roman" w:hAnsi="Calibri" w:cs="Calibri"/>
                <w:i/>
                <w:iCs/>
                <w:color w:val="A6A6A6"/>
              </w:rPr>
            </w:pPr>
            <w:r w:rsidRPr="6C93F953">
              <w:rPr>
                <w:rFonts w:ascii="Calibri" w:eastAsia="Times New Roman" w:hAnsi="Calibri" w:cs="Calibri"/>
                <w:i/>
                <w:color w:val="A6A6A6" w:themeColor="background1" w:themeShade="A6"/>
              </w:rPr>
              <w:t>Noise enclosure evaluation have been included in Annex B1</w:t>
            </w:r>
          </w:p>
        </w:tc>
        <w:tc>
          <w:tcPr>
            <w:tcW w:w="1559" w:type="dxa"/>
            <w:tcBorders>
              <w:top w:val="nil"/>
              <w:left w:val="nil"/>
              <w:bottom w:val="single" w:sz="4" w:space="0" w:color="auto"/>
              <w:right w:val="single" w:sz="4" w:space="0" w:color="auto"/>
            </w:tcBorders>
            <w:shd w:val="clear" w:color="auto" w:fill="auto"/>
            <w:hideMark/>
          </w:tcPr>
          <w:p w14:paraId="6C3E596C" w14:textId="77777777" w:rsidR="00330323" w:rsidRPr="00FC6FB3" w:rsidRDefault="00330323">
            <w:pPr>
              <w:spacing w:after="0" w:line="240" w:lineRule="auto"/>
              <w:rPr>
                <w:rFonts w:ascii="Calibri" w:eastAsia="Times New Roman" w:hAnsi="Calibri" w:cs="Calibri"/>
                <w:i/>
                <w:iCs/>
                <w:color w:val="A6A6A6"/>
              </w:rPr>
            </w:pPr>
            <w:r w:rsidRPr="6C93F953">
              <w:rPr>
                <w:rFonts w:ascii="Calibri" w:eastAsia="Times New Roman" w:hAnsi="Calibri" w:cs="Calibri"/>
                <w:i/>
                <w:color w:val="A6A6A6" w:themeColor="background1" w:themeShade="A6"/>
              </w:rPr>
              <w:t xml:space="preserve">Mr Tan Lee </w:t>
            </w:r>
            <w:bookmarkStart w:id="3" w:name="_Int_5Sw6uCQT"/>
            <w:proofErr w:type="spellStart"/>
            <w:r w:rsidRPr="6C93F953">
              <w:rPr>
                <w:rFonts w:ascii="Calibri" w:eastAsia="Times New Roman" w:hAnsi="Calibri" w:cs="Calibri"/>
                <w:i/>
                <w:color w:val="A6A6A6" w:themeColor="background1" w:themeShade="A6"/>
              </w:rPr>
              <w:t>Lee</w:t>
            </w:r>
            <w:bookmarkEnd w:id="3"/>
            <w:proofErr w:type="spellEnd"/>
          </w:p>
        </w:tc>
        <w:tc>
          <w:tcPr>
            <w:tcW w:w="1843" w:type="dxa"/>
            <w:tcBorders>
              <w:top w:val="nil"/>
              <w:left w:val="nil"/>
              <w:bottom w:val="single" w:sz="4" w:space="0" w:color="auto"/>
              <w:right w:val="single" w:sz="4" w:space="0" w:color="auto"/>
            </w:tcBorders>
            <w:shd w:val="clear" w:color="auto" w:fill="auto"/>
            <w:hideMark/>
          </w:tcPr>
          <w:p w14:paraId="2EF96232" w14:textId="77777777" w:rsidR="00330323" w:rsidRPr="00FC6FB3" w:rsidRDefault="00330323">
            <w:pPr>
              <w:spacing w:after="0" w:line="240" w:lineRule="auto"/>
              <w:rPr>
                <w:rFonts w:ascii="Blackadder ITC" w:eastAsia="Times New Roman" w:hAnsi="Blackadder ITC" w:cs="Calibri"/>
                <w:i/>
                <w:iCs/>
                <w:color w:val="A6A6A6"/>
              </w:rPr>
            </w:pPr>
            <w:r w:rsidRPr="6C93F953">
              <w:rPr>
                <w:rFonts w:ascii="Blackadder ITC" w:eastAsia="Times New Roman" w:hAnsi="Blackadder ITC" w:cs="Calibri"/>
                <w:i/>
                <w:color w:val="A6A6A6" w:themeColor="background1" w:themeShade="A6"/>
              </w:rPr>
              <w:t xml:space="preserve">Tan Lee </w:t>
            </w:r>
            <w:bookmarkStart w:id="4" w:name="_Int_QrfSc46R"/>
            <w:proofErr w:type="spellStart"/>
            <w:r w:rsidRPr="6C93F953">
              <w:rPr>
                <w:rFonts w:ascii="Blackadder ITC" w:eastAsia="Times New Roman" w:hAnsi="Blackadder ITC" w:cs="Calibri"/>
                <w:i/>
                <w:color w:val="A6A6A6" w:themeColor="background1" w:themeShade="A6"/>
              </w:rPr>
              <w:t>Lee</w:t>
            </w:r>
            <w:bookmarkEnd w:id="4"/>
            <w:proofErr w:type="spellEnd"/>
          </w:p>
        </w:tc>
      </w:tr>
      <w:tr w:rsidR="00BD4ECD" w:rsidRPr="00FC6FB3" w14:paraId="33EEAF1A" w14:textId="77777777" w:rsidTr="232B8A7E">
        <w:trPr>
          <w:trHeight w:val="300"/>
        </w:trPr>
        <w:tc>
          <w:tcPr>
            <w:tcW w:w="1127" w:type="dxa"/>
            <w:tcBorders>
              <w:top w:val="nil"/>
              <w:left w:val="single" w:sz="4" w:space="0" w:color="auto"/>
              <w:bottom w:val="single" w:sz="4" w:space="0" w:color="auto"/>
              <w:right w:val="single" w:sz="4" w:space="0" w:color="auto"/>
            </w:tcBorders>
            <w:shd w:val="clear" w:color="auto" w:fill="auto"/>
            <w:noWrap/>
            <w:hideMark/>
          </w:tcPr>
          <w:p w14:paraId="1266F086"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560" w:type="dxa"/>
            <w:tcBorders>
              <w:top w:val="nil"/>
              <w:left w:val="nil"/>
              <w:bottom w:val="single" w:sz="4" w:space="0" w:color="auto"/>
              <w:right w:val="single" w:sz="4" w:space="0" w:color="auto"/>
            </w:tcBorders>
            <w:shd w:val="clear" w:color="auto" w:fill="auto"/>
            <w:hideMark/>
          </w:tcPr>
          <w:p w14:paraId="1225F8E8"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835" w:type="dxa"/>
            <w:tcBorders>
              <w:top w:val="nil"/>
              <w:left w:val="nil"/>
              <w:bottom w:val="single" w:sz="4" w:space="0" w:color="auto"/>
              <w:right w:val="single" w:sz="4" w:space="0" w:color="auto"/>
            </w:tcBorders>
            <w:shd w:val="clear" w:color="auto" w:fill="auto"/>
            <w:hideMark/>
          </w:tcPr>
          <w:p w14:paraId="55CAA6E9"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3968" w:type="dxa"/>
            <w:tcBorders>
              <w:top w:val="nil"/>
              <w:left w:val="nil"/>
              <w:bottom w:val="single" w:sz="4" w:space="0" w:color="auto"/>
              <w:right w:val="single" w:sz="4" w:space="0" w:color="auto"/>
            </w:tcBorders>
            <w:shd w:val="clear" w:color="auto" w:fill="auto"/>
            <w:hideMark/>
          </w:tcPr>
          <w:p w14:paraId="5A720F2F"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559" w:type="dxa"/>
            <w:tcBorders>
              <w:top w:val="nil"/>
              <w:left w:val="nil"/>
              <w:bottom w:val="single" w:sz="4" w:space="0" w:color="auto"/>
              <w:right w:val="single" w:sz="4" w:space="0" w:color="auto"/>
            </w:tcBorders>
            <w:shd w:val="clear" w:color="auto" w:fill="auto"/>
            <w:hideMark/>
          </w:tcPr>
          <w:p w14:paraId="64BD7668"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843" w:type="dxa"/>
            <w:tcBorders>
              <w:top w:val="nil"/>
              <w:left w:val="nil"/>
              <w:bottom w:val="single" w:sz="4" w:space="0" w:color="auto"/>
              <w:right w:val="single" w:sz="4" w:space="0" w:color="auto"/>
            </w:tcBorders>
            <w:shd w:val="clear" w:color="auto" w:fill="auto"/>
            <w:hideMark/>
          </w:tcPr>
          <w:p w14:paraId="5374690B"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r>
      <w:tr w:rsidR="00BD4ECD" w:rsidRPr="00FC6FB3" w14:paraId="0F580186" w14:textId="77777777" w:rsidTr="232B8A7E">
        <w:trPr>
          <w:trHeight w:val="300"/>
        </w:trPr>
        <w:tc>
          <w:tcPr>
            <w:tcW w:w="1127" w:type="dxa"/>
            <w:tcBorders>
              <w:top w:val="nil"/>
              <w:left w:val="single" w:sz="4" w:space="0" w:color="auto"/>
              <w:bottom w:val="single" w:sz="4" w:space="0" w:color="auto"/>
              <w:right w:val="single" w:sz="4" w:space="0" w:color="auto"/>
            </w:tcBorders>
            <w:shd w:val="clear" w:color="auto" w:fill="auto"/>
            <w:noWrap/>
            <w:hideMark/>
          </w:tcPr>
          <w:p w14:paraId="66C045B2"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560" w:type="dxa"/>
            <w:tcBorders>
              <w:top w:val="nil"/>
              <w:left w:val="nil"/>
              <w:bottom w:val="single" w:sz="4" w:space="0" w:color="auto"/>
              <w:right w:val="single" w:sz="4" w:space="0" w:color="auto"/>
            </w:tcBorders>
            <w:shd w:val="clear" w:color="auto" w:fill="auto"/>
            <w:hideMark/>
          </w:tcPr>
          <w:p w14:paraId="793EA1EA"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835" w:type="dxa"/>
            <w:tcBorders>
              <w:top w:val="nil"/>
              <w:left w:val="nil"/>
              <w:bottom w:val="single" w:sz="4" w:space="0" w:color="auto"/>
              <w:right w:val="single" w:sz="4" w:space="0" w:color="auto"/>
            </w:tcBorders>
            <w:shd w:val="clear" w:color="auto" w:fill="auto"/>
            <w:hideMark/>
          </w:tcPr>
          <w:p w14:paraId="72D68F8E"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3968" w:type="dxa"/>
            <w:tcBorders>
              <w:top w:val="nil"/>
              <w:left w:val="nil"/>
              <w:bottom w:val="single" w:sz="4" w:space="0" w:color="auto"/>
              <w:right w:val="single" w:sz="4" w:space="0" w:color="auto"/>
            </w:tcBorders>
            <w:shd w:val="clear" w:color="auto" w:fill="auto"/>
            <w:hideMark/>
          </w:tcPr>
          <w:p w14:paraId="2C4E3D0A"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559" w:type="dxa"/>
            <w:tcBorders>
              <w:top w:val="nil"/>
              <w:left w:val="nil"/>
              <w:bottom w:val="single" w:sz="4" w:space="0" w:color="auto"/>
              <w:right w:val="single" w:sz="4" w:space="0" w:color="auto"/>
            </w:tcBorders>
            <w:shd w:val="clear" w:color="auto" w:fill="auto"/>
            <w:hideMark/>
          </w:tcPr>
          <w:p w14:paraId="50886540"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843" w:type="dxa"/>
            <w:tcBorders>
              <w:top w:val="nil"/>
              <w:left w:val="nil"/>
              <w:bottom w:val="single" w:sz="4" w:space="0" w:color="auto"/>
              <w:right w:val="single" w:sz="4" w:space="0" w:color="auto"/>
            </w:tcBorders>
            <w:shd w:val="clear" w:color="auto" w:fill="auto"/>
            <w:hideMark/>
          </w:tcPr>
          <w:p w14:paraId="1BA12012"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r>
      <w:tr w:rsidR="00BD4ECD" w:rsidRPr="00FC6FB3" w14:paraId="54576059" w14:textId="77777777" w:rsidTr="232B8A7E">
        <w:trPr>
          <w:trHeight w:val="300"/>
        </w:trPr>
        <w:tc>
          <w:tcPr>
            <w:tcW w:w="1127" w:type="dxa"/>
            <w:tcBorders>
              <w:top w:val="nil"/>
              <w:left w:val="single" w:sz="4" w:space="0" w:color="auto"/>
              <w:bottom w:val="single" w:sz="4" w:space="0" w:color="auto"/>
              <w:right w:val="single" w:sz="4" w:space="0" w:color="auto"/>
            </w:tcBorders>
            <w:shd w:val="clear" w:color="auto" w:fill="auto"/>
            <w:noWrap/>
            <w:hideMark/>
          </w:tcPr>
          <w:p w14:paraId="3E3F20E3"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560" w:type="dxa"/>
            <w:tcBorders>
              <w:top w:val="nil"/>
              <w:left w:val="nil"/>
              <w:bottom w:val="single" w:sz="4" w:space="0" w:color="auto"/>
              <w:right w:val="single" w:sz="4" w:space="0" w:color="auto"/>
            </w:tcBorders>
            <w:shd w:val="clear" w:color="auto" w:fill="auto"/>
            <w:hideMark/>
          </w:tcPr>
          <w:p w14:paraId="16DD6894"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835" w:type="dxa"/>
            <w:tcBorders>
              <w:top w:val="nil"/>
              <w:left w:val="nil"/>
              <w:bottom w:val="single" w:sz="4" w:space="0" w:color="auto"/>
              <w:right w:val="single" w:sz="4" w:space="0" w:color="auto"/>
            </w:tcBorders>
            <w:shd w:val="clear" w:color="auto" w:fill="auto"/>
            <w:hideMark/>
          </w:tcPr>
          <w:p w14:paraId="4701AD83"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3968" w:type="dxa"/>
            <w:tcBorders>
              <w:top w:val="nil"/>
              <w:left w:val="nil"/>
              <w:bottom w:val="single" w:sz="4" w:space="0" w:color="auto"/>
              <w:right w:val="single" w:sz="4" w:space="0" w:color="auto"/>
            </w:tcBorders>
            <w:shd w:val="clear" w:color="auto" w:fill="auto"/>
            <w:hideMark/>
          </w:tcPr>
          <w:p w14:paraId="266A59D3"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559" w:type="dxa"/>
            <w:tcBorders>
              <w:top w:val="nil"/>
              <w:left w:val="nil"/>
              <w:bottom w:val="single" w:sz="4" w:space="0" w:color="auto"/>
              <w:right w:val="single" w:sz="4" w:space="0" w:color="auto"/>
            </w:tcBorders>
            <w:shd w:val="clear" w:color="auto" w:fill="auto"/>
            <w:hideMark/>
          </w:tcPr>
          <w:p w14:paraId="5904C852"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843" w:type="dxa"/>
            <w:tcBorders>
              <w:top w:val="nil"/>
              <w:left w:val="nil"/>
              <w:bottom w:val="single" w:sz="4" w:space="0" w:color="auto"/>
              <w:right w:val="single" w:sz="4" w:space="0" w:color="auto"/>
            </w:tcBorders>
            <w:shd w:val="clear" w:color="auto" w:fill="auto"/>
            <w:hideMark/>
          </w:tcPr>
          <w:p w14:paraId="2785D55F"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r>
      <w:tr w:rsidR="00BD4ECD" w:rsidRPr="00FC6FB3" w14:paraId="56255E65" w14:textId="77777777" w:rsidTr="232B8A7E">
        <w:trPr>
          <w:trHeight w:val="300"/>
        </w:trPr>
        <w:tc>
          <w:tcPr>
            <w:tcW w:w="1127" w:type="dxa"/>
            <w:tcBorders>
              <w:top w:val="nil"/>
              <w:left w:val="single" w:sz="4" w:space="0" w:color="auto"/>
              <w:bottom w:val="single" w:sz="4" w:space="0" w:color="auto"/>
              <w:right w:val="single" w:sz="4" w:space="0" w:color="auto"/>
            </w:tcBorders>
            <w:shd w:val="clear" w:color="auto" w:fill="auto"/>
            <w:noWrap/>
            <w:hideMark/>
          </w:tcPr>
          <w:p w14:paraId="37181112"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560" w:type="dxa"/>
            <w:tcBorders>
              <w:top w:val="nil"/>
              <w:left w:val="nil"/>
              <w:bottom w:val="single" w:sz="4" w:space="0" w:color="auto"/>
              <w:right w:val="single" w:sz="4" w:space="0" w:color="auto"/>
            </w:tcBorders>
            <w:shd w:val="clear" w:color="auto" w:fill="auto"/>
            <w:hideMark/>
          </w:tcPr>
          <w:p w14:paraId="3153B81B"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835" w:type="dxa"/>
            <w:tcBorders>
              <w:top w:val="nil"/>
              <w:left w:val="nil"/>
              <w:bottom w:val="single" w:sz="4" w:space="0" w:color="auto"/>
              <w:right w:val="single" w:sz="4" w:space="0" w:color="auto"/>
            </w:tcBorders>
            <w:shd w:val="clear" w:color="auto" w:fill="auto"/>
            <w:hideMark/>
          </w:tcPr>
          <w:p w14:paraId="73CAB21B"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3968" w:type="dxa"/>
            <w:tcBorders>
              <w:top w:val="nil"/>
              <w:left w:val="nil"/>
              <w:bottom w:val="single" w:sz="4" w:space="0" w:color="auto"/>
              <w:right w:val="single" w:sz="4" w:space="0" w:color="auto"/>
            </w:tcBorders>
            <w:shd w:val="clear" w:color="auto" w:fill="auto"/>
            <w:hideMark/>
          </w:tcPr>
          <w:p w14:paraId="421FAEE5"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559" w:type="dxa"/>
            <w:tcBorders>
              <w:top w:val="nil"/>
              <w:left w:val="nil"/>
              <w:bottom w:val="single" w:sz="4" w:space="0" w:color="auto"/>
              <w:right w:val="single" w:sz="4" w:space="0" w:color="auto"/>
            </w:tcBorders>
            <w:shd w:val="clear" w:color="auto" w:fill="auto"/>
            <w:hideMark/>
          </w:tcPr>
          <w:p w14:paraId="54854F0C"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843" w:type="dxa"/>
            <w:tcBorders>
              <w:top w:val="nil"/>
              <w:left w:val="nil"/>
              <w:bottom w:val="single" w:sz="4" w:space="0" w:color="auto"/>
              <w:right w:val="single" w:sz="4" w:space="0" w:color="auto"/>
            </w:tcBorders>
            <w:shd w:val="clear" w:color="auto" w:fill="auto"/>
            <w:hideMark/>
          </w:tcPr>
          <w:p w14:paraId="1936609E" w14:textId="77777777" w:rsidR="00330323" w:rsidRPr="00FC6FB3" w:rsidRDefault="00330323">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r>
    </w:tbl>
    <w:p w14:paraId="5363FD4E" w14:textId="77777777" w:rsidR="00B37B84" w:rsidRDefault="00B37B84" w:rsidP="001051E8">
      <w:pPr>
        <w:rPr>
          <w:rFonts w:ascii="Calibri" w:eastAsia="Times New Roman" w:hAnsi="Calibri" w:cs="Calibri"/>
          <w:b/>
          <w:bCs/>
          <w:color w:val="000000" w:themeColor="text1"/>
        </w:rPr>
      </w:pPr>
    </w:p>
    <w:p w14:paraId="6F6A0249" w14:textId="3DF97041" w:rsidR="001051E8" w:rsidRDefault="001051E8" w:rsidP="001051E8">
      <w:pPr>
        <w:rPr>
          <w:sz w:val="28"/>
          <w:szCs w:val="28"/>
        </w:rPr>
      </w:pPr>
      <w:r>
        <w:rPr>
          <w:sz w:val="28"/>
          <w:szCs w:val="28"/>
        </w:rPr>
        <w:lastRenderedPageBreak/>
        <w:t xml:space="preserve">Annex B2 (Check that </w:t>
      </w:r>
      <w:r w:rsidR="004C0D0D">
        <w:rPr>
          <w:sz w:val="28"/>
          <w:szCs w:val="28"/>
        </w:rPr>
        <w:t>gaps in Annex A, proposed solution in Annex B1</w:t>
      </w:r>
      <w:r w:rsidR="006A5E04" w:rsidRPr="006A5E04">
        <w:rPr>
          <w:sz w:val="28"/>
          <w:szCs w:val="28"/>
        </w:rPr>
        <w:t xml:space="preserve"> </w:t>
      </w:r>
      <w:r w:rsidR="006A5E04">
        <w:rPr>
          <w:sz w:val="28"/>
          <w:szCs w:val="28"/>
        </w:rPr>
        <w:t>is included, and proposed deadline is reasonable</w:t>
      </w:r>
      <w:r>
        <w:rPr>
          <w:sz w:val="28"/>
          <w:szCs w:val="28"/>
        </w:rPr>
        <w:t>)</w:t>
      </w:r>
    </w:p>
    <w:tbl>
      <w:tblPr>
        <w:tblW w:w="13892" w:type="dxa"/>
        <w:tblInd w:w="-5" w:type="dxa"/>
        <w:tblLook w:val="04A0" w:firstRow="1" w:lastRow="0" w:firstColumn="1" w:lastColumn="0" w:noHBand="0" w:noVBand="1"/>
      </w:tblPr>
      <w:tblGrid>
        <w:gridCol w:w="975"/>
        <w:gridCol w:w="2712"/>
        <w:gridCol w:w="2835"/>
        <w:gridCol w:w="3968"/>
        <w:gridCol w:w="1559"/>
        <w:gridCol w:w="1843"/>
      </w:tblGrid>
      <w:tr w:rsidR="00655CF0" w:rsidRPr="00FC6FB3" w14:paraId="2A8210D7" w14:textId="77777777" w:rsidTr="232B8A7E">
        <w:trPr>
          <w:trHeight w:val="900"/>
        </w:trPr>
        <w:tc>
          <w:tcPr>
            <w:tcW w:w="973" w:type="dxa"/>
            <w:tcBorders>
              <w:top w:val="single" w:sz="4" w:space="0" w:color="auto"/>
              <w:left w:val="single" w:sz="4" w:space="0" w:color="auto"/>
              <w:bottom w:val="single" w:sz="4" w:space="0" w:color="auto"/>
              <w:right w:val="single" w:sz="4" w:space="0" w:color="auto"/>
            </w:tcBorders>
            <w:shd w:val="clear" w:color="auto" w:fill="FFF2CC" w:themeFill="accent4" w:themeFillTint="33"/>
            <w:noWrap/>
            <w:hideMark/>
          </w:tcPr>
          <w:p w14:paraId="50E6AD92" w14:textId="77777777" w:rsidR="001051E8" w:rsidRPr="00FC6FB3" w:rsidRDefault="001051E8">
            <w:pPr>
              <w:spacing w:after="0" w:line="240" w:lineRule="auto"/>
              <w:rPr>
                <w:rFonts w:ascii="Calibri" w:eastAsia="Times New Roman" w:hAnsi="Calibri" w:cs="Calibri"/>
                <w:b/>
                <w:bCs/>
                <w:color w:val="000000"/>
              </w:rPr>
            </w:pPr>
            <w:r w:rsidRPr="6C93F953">
              <w:rPr>
                <w:rFonts w:ascii="Calibri" w:eastAsia="Times New Roman" w:hAnsi="Calibri" w:cs="Calibri"/>
                <w:b/>
                <w:bCs/>
                <w:color w:val="000000" w:themeColor="text1"/>
              </w:rPr>
              <w:t>S/N</w:t>
            </w:r>
          </w:p>
        </w:tc>
        <w:tc>
          <w:tcPr>
            <w:tcW w:w="2713" w:type="dxa"/>
            <w:tcBorders>
              <w:top w:val="single" w:sz="4" w:space="0" w:color="auto"/>
              <w:left w:val="nil"/>
              <w:bottom w:val="single" w:sz="4" w:space="0" w:color="auto"/>
              <w:right w:val="single" w:sz="4" w:space="0" w:color="auto"/>
            </w:tcBorders>
            <w:shd w:val="clear" w:color="auto" w:fill="FFF2CC" w:themeFill="accent4" w:themeFillTint="33"/>
            <w:hideMark/>
          </w:tcPr>
          <w:p w14:paraId="3C9D880A" w14:textId="2646E0EA" w:rsidR="001051E8" w:rsidRPr="00FC6FB3" w:rsidRDefault="00B37B84">
            <w:pPr>
              <w:spacing w:after="0" w:line="240" w:lineRule="auto"/>
              <w:rPr>
                <w:rFonts w:ascii="Calibri" w:eastAsia="Times New Roman" w:hAnsi="Calibri" w:cs="Calibri"/>
                <w:b/>
                <w:bCs/>
                <w:color w:val="000000"/>
              </w:rPr>
            </w:pPr>
            <w:r>
              <w:rPr>
                <w:rFonts w:ascii="Calibri" w:eastAsia="Times New Roman" w:hAnsi="Calibri" w:cs="Calibri"/>
                <w:b/>
                <w:bCs/>
                <w:color w:val="000000" w:themeColor="text1"/>
              </w:rPr>
              <w:t>Audit Findings</w:t>
            </w:r>
          </w:p>
        </w:tc>
        <w:tc>
          <w:tcPr>
            <w:tcW w:w="2835" w:type="dxa"/>
            <w:tcBorders>
              <w:top w:val="single" w:sz="4" w:space="0" w:color="auto"/>
              <w:left w:val="nil"/>
              <w:bottom w:val="single" w:sz="4" w:space="0" w:color="auto"/>
              <w:right w:val="single" w:sz="4" w:space="0" w:color="auto"/>
            </w:tcBorders>
            <w:shd w:val="clear" w:color="auto" w:fill="FFF2CC" w:themeFill="accent4" w:themeFillTint="33"/>
            <w:hideMark/>
          </w:tcPr>
          <w:p w14:paraId="0278C4D9" w14:textId="7B6848EE" w:rsidR="001051E8" w:rsidRPr="00FC6FB3" w:rsidRDefault="005C6A6C">
            <w:pPr>
              <w:spacing w:after="0" w:line="240" w:lineRule="auto"/>
              <w:rPr>
                <w:rFonts w:ascii="Calibri" w:eastAsia="Times New Roman" w:hAnsi="Calibri" w:cs="Calibri"/>
                <w:b/>
                <w:bCs/>
                <w:color w:val="000000"/>
              </w:rPr>
            </w:pPr>
            <w:r>
              <w:rPr>
                <w:rFonts w:ascii="Calibri" w:eastAsia="Calibri" w:hAnsi="Calibri" w:cs="Calibri"/>
                <w:b/>
                <w:bCs/>
                <w:color w:val="000000" w:themeColor="text1"/>
              </w:rPr>
              <w:t>Follow-up action required</w:t>
            </w:r>
          </w:p>
        </w:tc>
        <w:tc>
          <w:tcPr>
            <w:tcW w:w="3969" w:type="dxa"/>
            <w:tcBorders>
              <w:top w:val="single" w:sz="4" w:space="0" w:color="auto"/>
              <w:left w:val="nil"/>
              <w:bottom w:val="single" w:sz="4" w:space="0" w:color="auto"/>
              <w:right w:val="single" w:sz="4" w:space="0" w:color="auto"/>
            </w:tcBorders>
            <w:shd w:val="clear" w:color="auto" w:fill="FFF2CC" w:themeFill="accent4" w:themeFillTint="33"/>
          </w:tcPr>
          <w:p w14:paraId="6E246ACF" w14:textId="77777777" w:rsidR="001051E8" w:rsidRPr="00FC6FB3" w:rsidRDefault="001051E8">
            <w:pPr>
              <w:spacing w:after="0" w:line="240" w:lineRule="auto"/>
              <w:rPr>
                <w:rFonts w:ascii="Calibri" w:eastAsia="Times New Roman" w:hAnsi="Calibri" w:cs="Calibri"/>
                <w:b/>
                <w:bCs/>
                <w:color w:val="000000"/>
              </w:rPr>
            </w:pPr>
            <w:r w:rsidRPr="6C93F953">
              <w:rPr>
                <w:rFonts w:ascii="Calibri" w:eastAsia="Times New Roman" w:hAnsi="Calibri" w:cs="Calibri"/>
                <w:b/>
                <w:bCs/>
                <w:color w:val="000000" w:themeColor="text1"/>
              </w:rPr>
              <w:t>Verification by the auditor</w:t>
            </w:r>
          </w:p>
        </w:tc>
        <w:tc>
          <w:tcPr>
            <w:tcW w:w="1559" w:type="dxa"/>
            <w:tcBorders>
              <w:top w:val="single" w:sz="4" w:space="0" w:color="auto"/>
              <w:left w:val="nil"/>
              <w:bottom w:val="single" w:sz="4" w:space="0" w:color="auto"/>
              <w:right w:val="single" w:sz="4" w:space="0" w:color="auto"/>
            </w:tcBorders>
            <w:shd w:val="clear" w:color="auto" w:fill="FFF2CC" w:themeFill="accent4" w:themeFillTint="33"/>
            <w:hideMark/>
          </w:tcPr>
          <w:p w14:paraId="062266F7" w14:textId="77777777" w:rsidR="001051E8" w:rsidRPr="00FC6FB3" w:rsidRDefault="001051E8">
            <w:pPr>
              <w:spacing w:after="0" w:line="240" w:lineRule="auto"/>
              <w:rPr>
                <w:rFonts w:ascii="Calibri" w:eastAsia="Times New Roman" w:hAnsi="Calibri" w:cs="Calibri"/>
                <w:b/>
                <w:bCs/>
                <w:color w:val="000000"/>
              </w:rPr>
            </w:pPr>
            <w:r w:rsidRPr="6C93F953">
              <w:rPr>
                <w:rFonts w:ascii="Calibri" w:eastAsia="Times New Roman" w:hAnsi="Calibri" w:cs="Calibri"/>
                <w:b/>
                <w:bCs/>
                <w:color w:val="000000" w:themeColor="text1"/>
              </w:rPr>
              <w:t>Auditor</w:t>
            </w:r>
          </w:p>
        </w:tc>
        <w:tc>
          <w:tcPr>
            <w:tcW w:w="1843" w:type="dxa"/>
            <w:tcBorders>
              <w:top w:val="single" w:sz="4" w:space="0" w:color="auto"/>
              <w:left w:val="nil"/>
              <w:bottom w:val="single" w:sz="4" w:space="0" w:color="auto"/>
              <w:right w:val="single" w:sz="4" w:space="0" w:color="auto"/>
            </w:tcBorders>
            <w:shd w:val="clear" w:color="auto" w:fill="FFF2CC" w:themeFill="accent4" w:themeFillTint="33"/>
            <w:hideMark/>
          </w:tcPr>
          <w:p w14:paraId="70D4BB2A" w14:textId="77777777" w:rsidR="001051E8" w:rsidRPr="00FC6FB3" w:rsidRDefault="001051E8">
            <w:pPr>
              <w:spacing w:after="0" w:line="240" w:lineRule="auto"/>
              <w:rPr>
                <w:rFonts w:ascii="Calibri" w:eastAsia="Times New Roman" w:hAnsi="Calibri" w:cs="Calibri"/>
                <w:b/>
                <w:bCs/>
                <w:color w:val="000000"/>
              </w:rPr>
            </w:pPr>
            <w:r w:rsidRPr="6C93F953">
              <w:rPr>
                <w:rFonts w:ascii="Calibri" w:eastAsia="Times New Roman" w:hAnsi="Calibri" w:cs="Calibri"/>
                <w:b/>
                <w:bCs/>
                <w:color w:val="000000" w:themeColor="text1"/>
              </w:rPr>
              <w:t>Signature of Auditor</w:t>
            </w:r>
          </w:p>
        </w:tc>
      </w:tr>
      <w:tr w:rsidR="002F5BE9" w:rsidRPr="00FC6FB3" w14:paraId="314DE896" w14:textId="77777777" w:rsidTr="232B8A7E">
        <w:trPr>
          <w:trHeight w:val="300"/>
        </w:trPr>
        <w:tc>
          <w:tcPr>
            <w:tcW w:w="973" w:type="dxa"/>
            <w:tcBorders>
              <w:top w:val="nil"/>
              <w:left w:val="single" w:sz="4" w:space="0" w:color="auto"/>
              <w:bottom w:val="single" w:sz="4" w:space="0" w:color="auto"/>
              <w:right w:val="single" w:sz="4" w:space="0" w:color="auto"/>
            </w:tcBorders>
            <w:shd w:val="clear" w:color="auto" w:fill="auto"/>
            <w:noWrap/>
            <w:hideMark/>
          </w:tcPr>
          <w:p w14:paraId="752B1723" w14:textId="77777777" w:rsidR="001051E8" w:rsidRPr="00FC6FB3" w:rsidRDefault="001051E8">
            <w:pPr>
              <w:spacing w:after="0" w:line="240" w:lineRule="auto"/>
              <w:rPr>
                <w:rFonts w:ascii="Calibri" w:eastAsia="Times New Roman" w:hAnsi="Calibri" w:cs="Calibri"/>
                <w:i/>
                <w:iCs/>
                <w:color w:val="A6A6A6"/>
              </w:rPr>
            </w:pPr>
            <w:r w:rsidRPr="6C93F953">
              <w:rPr>
                <w:rFonts w:ascii="Calibri" w:eastAsia="Times New Roman" w:hAnsi="Calibri" w:cs="Calibri"/>
                <w:i/>
                <w:color w:val="A6A6A6" w:themeColor="background1" w:themeShade="A6"/>
              </w:rPr>
              <w:t>Example</w:t>
            </w:r>
          </w:p>
        </w:tc>
        <w:tc>
          <w:tcPr>
            <w:tcW w:w="2713" w:type="dxa"/>
            <w:tcBorders>
              <w:top w:val="nil"/>
              <w:left w:val="nil"/>
              <w:bottom w:val="single" w:sz="4" w:space="0" w:color="auto"/>
              <w:right w:val="single" w:sz="4" w:space="0" w:color="auto"/>
            </w:tcBorders>
            <w:shd w:val="clear" w:color="auto" w:fill="auto"/>
            <w:hideMark/>
          </w:tcPr>
          <w:p w14:paraId="11238278" w14:textId="7B0D664A" w:rsidR="001051E8" w:rsidRPr="00FC6FB3" w:rsidRDefault="00560CFE">
            <w:pPr>
              <w:spacing w:after="0" w:line="240" w:lineRule="auto"/>
              <w:rPr>
                <w:rFonts w:ascii="Calibri" w:eastAsia="Times New Roman" w:hAnsi="Calibri" w:cs="Calibri"/>
                <w:i/>
                <w:iCs/>
                <w:color w:val="A6A6A6"/>
              </w:rPr>
            </w:pPr>
            <w:r w:rsidRPr="6C93F953">
              <w:rPr>
                <w:rFonts w:ascii="Calibri" w:eastAsia="Times New Roman" w:hAnsi="Calibri" w:cs="Calibri"/>
                <w:i/>
                <w:color w:val="A6A6A6" w:themeColor="background1" w:themeShade="A6"/>
              </w:rPr>
              <w:t>Proposed deadline of 1 year to implement noise silencers on air gun is too long</w:t>
            </w:r>
          </w:p>
        </w:tc>
        <w:tc>
          <w:tcPr>
            <w:tcW w:w="2835" w:type="dxa"/>
            <w:tcBorders>
              <w:top w:val="nil"/>
              <w:left w:val="nil"/>
              <w:bottom w:val="single" w:sz="4" w:space="0" w:color="auto"/>
              <w:right w:val="single" w:sz="4" w:space="0" w:color="auto"/>
            </w:tcBorders>
            <w:shd w:val="clear" w:color="auto" w:fill="auto"/>
            <w:hideMark/>
          </w:tcPr>
          <w:p w14:paraId="1A50E6AD" w14:textId="6C0BD8B3" w:rsidR="001051E8" w:rsidRPr="00FC6FB3" w:rsidRDefault="0079470E">
            <w:pPr>
              <w:spacing w:after="0" w:line="240" w:lineRule="auto"/>
              <w:rPr>
                <w:rFonts w:ascii="Calibri" w:eastAsia="Times New Roman" w:hAnsi="Calibri" w:cs="Calibri"/>
                <w:i/>
                <w:iCs/>
                <w:color w:val="A6A6A6"/>
              </w:rPr>
            </w:pPr>
            <w:r w:rsidRPr="6C93F953">
              <w:rPr>
                <w:rFonts w:ascii="Calibri" w:eastAsia="Times New Roman" w:hAnsi="Calibri" w:cs="Calibri"/>
                <w:i/>
                <w:color w:val="A6A6A6" w:themeColor="background1" w:themeShade="A6"/>
              </w:rPr>
              <w:t>Reduced proposed deadline to 3 months</w:t>
            </w:r>
          </w:p>
        </w:tc>
        <w:tc>
          <w:tcPr>
            <w:tcW w:w="3969" w:type="dxa"/>
            <w:tcBorders>
              <w:top w:val="nil"/>
              <w:left w:val="nil"/>
              <w:bottom w:val="single" w:sz="4" w:space="0" w:color="auto"/>
              <w:right w:val="single" w:sz="4" w:space="0" w:color="auto"/>
            </w:tcBorders>
            <w:shd w:val="clear" w:color="auto" w:fill="auto"/>
          </w:tcPr>
          <w:p w14:paraId="2CAE2D5A" w14:textId="32E85153" w:rsidR="001051E8" w:rsidRPr="00FC6FB3" w:rsidRDefault="0079470E">
            <w:pPr>
              <w:spacing w:after="0" w:line="240" w:lineRule="auto"/>
              <w:rPr>
                <w:rFonts w:ascii="Calibri" w:eastAsia="Times New Roman" w:hAnsi="Calibri" w:cs="Calibri"/>
                <w:i/>
                <w:iCs/>
                <w:color w:val="A6A6A6"/>
              </w:rPr>
            </w:pPr>
            <w:r w:rsidRPr="6C93F953">
              <w:rPr>
                <w:rFonts w:ascii="Calibri" w:eastAsia="Times New Roman" w:hAnsi="Calibri" w:cs="Calibri"/>
                <w:i/>
                <w:color w:val="A6A6A6" w:themeColor="background1" w:themeShade="A6"/>
              </w:rPr>
              <w:t>Proposed deadline to implement noise silencers on air gun have been reduced to 3 months</w:t>
            </w:r>
          </w:p>
        </w:tc>
        <w:tc>
          <w:tcPr>
            <w:tcW w:w="1559" w:type="dxa"/>
            <w:tcBorders>
              <w:top w:val="nil"/>
              <w:left w:val="nil"/>
              <w:bottom w:val="single" w:sz="4" w:space="0" w:color="auto"/>
              <w:right w:val="single" w:sz="4" w:space="0" w:color="auto"/>
            </w:tcBorders>
            <w:shd w:val="clear" w:color="auto" w:fill="auto"/>
            <w:hideMark/>
          </w:tcPr>
          <w:p w14:paraId="310E9982" w14:textId="77777777" w:rsidR="001051E8" w:rsidRPr="00FC6FB3" w:rsidRDefault="001051E8">
            <w:pPr>
              <w:spacing w:after="0" w:line="240" w:lineRule="auto"/>
              <w:rPr>
                <w:rFonts w:ascii="Calibri" w:eastAsia="Times New Roman" w:hAnsi="Calibri" w:cs="Calibri"/>
                <w:i/>
                <w:iCs/>
                <w:color w:val="A6A6A6"/>
              </w:rPr>
            </w:pPr>
            <w:r w:rsidRPr="6C93F953">
              <w:rPr>
                <w:rFonts w:ascii="Calibri" w:eastAsia="Times New Roman" w:hAnsi="Calibri" w:cs="Calibri"/>
                <w:i/>
                <w:color w:val="A6A6A6" w:themeColor="background1" w:themeShade="A6"/>
              </w:rPr>
              <w:t xml:space="preserve">Mr Tan Lee </w:t>
            </w:r>
            <w:proofErr w:type="spellStart"/>
            <w:r w:rsidRPr="6C93F953">
              <w:rPr>
                <w:rFonts w:ascii="Calibri" w:eastAsia="Times New Roman" w:hAnsi="Calibri" w:cs="Calibri"/>
                <w:i/>
                <w:color w:val="A6A6A6" w:themeColor="background1" w:themeShade="A6"/>
              </w:rPr>
              <w:t>Lee</w:t>
            </w:r>
            <w:proofErr w:type="spellEnd"/>
          </w:p>
        </w:tc>
        <w:tc>
          <w:tcPr>
            <w:tcW w:w="1843" w:type="dxa"/>
            <w:tcBorders>
              <w:top w:val="nil"/>
              <w:left w:val="nil"/>
              <w:bottom w:val="single" w:sz="4" w:space="0" w:color="auto"/>
              <w:right w:val="single" w:sz="4" w:space="0" w:color="auto"/>
            </w:tcBorders>
            <w:shd w:val="clear" w:color="auto" w:fill="auto"/>
            <w:hideMark/>
          </w:tcPr>
          <w:p w14:paraId="1823D277" w14:textId="77777777" w:rsidR="001051E8" w:rsidRPr="00FC6FB3" w:rsidRDefault="001051E8">
            <w:pPr>
              <w:spacing w:after="0" w:line="240" w:lineRule="auto"/>
              <w:rPr>
                <w:rFonts w:ascii="Blackadder ITC" w:eastAsia="Times New Roman" w:hAnsi="Blackadder ITC" w:cs="Calibri"/>
                <w:i/>
                <w:iCs/>
                <w:color w:val="A6A6A6"/>
              </w:rPr>
            </w:pPr>
            <w:r w:rsidRPr="6C93F953">
              <w:rPr>
                <w:rFonts w:ascii="Blackadder ITC" w:eastAsia="Times New Roman" w:hAnsi="Blackadder ITC" w:cs="Calibri"/>
                <w:i/>
                <w:color w:val="A6A6A6" w:themeColor="background1" w:themeShade="A6"/>
              </w:rPr>
              <w:t xml:space="preserve">Tan Lee </w:t>
            </w:r>
            <w:proofErr w:type="spellStart"/>
            <w:r w:rsidRPr="6C93F953">
              <w:rPr>
                <w:rFonts w:ascii="Blackadder ITC" w:eastAsia="Times New Roman" w:hAnsi="Blackadder ITC" w:cs="Calibri"/>
                <w:i/>
                <w:color w:val="A6A6A6" w:themeColor="background1" w:themeShade="A6"/>
              </w:rPr>
              <w:t>Lee</w:t>
            </w:r>
            <w:proofErr w:type="spellEnd"/>
          </w:p>
        </w:tc>
      </w:tr>
      <w:tr w:rsidR="002F5BE9" w:rsidRPr="00FC6FB3" w14:paraId="5EB98ECC" w14:textId="77777777" w:rsidTr="232B8A7E">
        <w:trPr>
          <w:trHeight w:val="300"/>
        </w:trPr>
        <w:tc>
          <w:tcPr>
            <w:tcW w:w="973" w:type="dxa"/>
            <w:tcBorders>
              <w:top w:val="nil"/>
              <w:left w:val="single" w:sz="4" w:space="0" w:color="auto"/>
              <w:bottom w:val="single" w:sz="4" w:space="0" w:color="auto"/>
              <w:right w:val="single" w:sz="4" w:space="0" w:color="auto"/>
            </w:tcBorders>
            <w:shd w:val="clear" w:color="auto" w:fill="auto"/>
            <w:noWrap/>
            <w:hideMark/>
          </w:tcPr>
          <w:p w14:paraId="14E095AA"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713" w:type="dxa"/>
            <w:tcBorders>
              <w:top w:val="nil"/>
              <w:left w:val="nil"/>
              <w:bottom w:val="single" w:sz="4" w:space="0" w:color="auto"/>
              <w:right w:val="single" w:sz="4" w:space="0" w:color="auto"/>
            </w:tcBorders>
            <w:shd w:val="clear" w:color="auto" w:fill="auto"/>
            <w:hideMark/>
          </w:tcPr>
          <w:p w14:paraId="06DA6611"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835" w:type="dxa"/>
            <w:tcBorders>
              <w:top w:val="nil"/>
              <w:left w:val="nil"/>
              <w:bottom w:val="single" w:sz="4" w:space="0" w:color="auto"/>
              <w:right w:val="single" w:sz="4" w:space="0" w:color="auto"/>
            </w:tcBorders>
            <w:shd w:val="clear" w:color="auto" w:fill="auto"/>
            <w:hideMark/>
          </w:tcPr>
          <w:p w14:paraId="038A3C59"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3969" w:type="dxa"/>
            <w:tcBorders>
              <w:top w:val="nil"/>
              <w:left w:val="nil"/>
              <w:bottom w:val="single" w:sz="4" w:space="0" w:color="auto"/>
              <w:right w:val="single" w:sz="4" w:space="0" w:color="auto"/>
            </w:tcBorders>
            <w:shd w:val="clear" w:color="auto" w:fill="auto"/>
            <w:hideMark/>
          </w:tcPr>
          <w:p w14:paraId="6939CF36"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559" w:type="dxa"/>
            <w:tcBorders>
              <w:top w:val="nil"/>
              <w:left w:val="nil"/>
              <w:bottom w:val="single" w:sz="4" w:space="0" w:color="auto"/>
              <w:right w:val="single" w:sz="4" w:space="0" w:color="auto"/>
            </w:tcBorders>
            <w:shd w:val="clear" w:color="auto" w:fill="auto"/>
            <w:hideMark/>
          </w:tcPr>
          <w:p w14:paraId="69CF4340"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843" w:type="dxa"/>
            <w:tcBorders>
              <w:top w:val="nil"/>
              <w:left w:val="nil"/>
              <w:bottom w:val="single" w:sz="4" w:space="0" w:color="auto"/>
              <w:right w:val="single" w:sz="4" w:space="0" w:color="auto"/>
            </w:tcBorders>
            <w:shd w:val="clear" w:color="auto" w:fill="auto"/>
            <w:hideMark/>
          </w:tcPr>
          <w:p w14:paraId="4F53D906"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r>
      <w:tr w:rsidR="002F5BE9" w:rsidRPr="00FC6FB3" w14:paraId="5D90E159" w14:textId="77777777" w:rsidTr="232B8A7E">
        <w:trPr>
          <w:trHeight w:val="300"/>
        </w:trPr>
        <w:tc>
          <w:tcPr>
            <w:tcW w:w="973" w:type="dxa"/>
            <w:tcBorders>
              <w:top w:val="nil"/>
              <w:left w:val="single" w:sz="4" w:space="0" w:color="auto"/>
              <w:bottom w:val="single" w:sz="4" w:space="0" w:color="auto"/>
              <w:right w:val="single" w:sz="4" w:space="0" w:color="auto"/>
            </w:tcBorders>
            <w:shd w:val="clear" w:color="auto" w:fill="auto"/>
            <w:noWrap/>
            <w:hideMark/>
          </w:tcPr>
          <w:p w14:paraId="0FA81D3A"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713" w:type="dxa"/>
            <w:tcBorders>
              <w:top w:val="nil"/>
              <w:left w:val="nil"/>
              <w:bottom w:val="single" w:sz="4" w:space="0" w:color="auto"/>
              <w:right w:val="single" w:sz="4" w:space="0" w:color="auto"/>
            </w:tcBorders>
            <w:shd w:val="clear" w:color="auto" w:fill="auto"/>
            <w:hideMark/>
          </w:tcPr>
          <w:p w14:paraId="3F75E9E0"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835" w:type="dxa"/>
            <w:tcBorders>
              <w:top w:val="nil"/>
              <w:left w:val="nil"/>
              <w:bottom w:val="single" w:sz="4" w:space="0" w:color="auto"/>
              <w:right w:val="single" w:sz="4" w:space="0" w:color="auto"/>
            </w:tcBorders>
            <w:shd w:val="clear" w:color="auto" w:fill="auto"/>
            <w:hideMark/>
          </w:tcPr>
          <w:p w14:paraId="299A0BDF"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3969" w:type="dxa"/>
            <w:tcBorders>
              <w:top w:val="nil"/>
              <w:left w:val="nil"/>
              <w:bottom w:val="single" w:sz="4" w:space="0" w:color="auto"/>
              <w:right w:val="single" w:sz="4" w:space="0" w:color="auto"/>
            </w:tcBorders>
            <w:shd w:val="clear" w:color="auto" w:fill="auto"/>
            <w:hideMark/>
          </w:tcPr>
          <w:p w14:paraId="15C62728"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559" w:type="dxa"/>
            <w:tcBorders>
              <w:top w:val="nil"/>
              <w:left w:val="nil"/>
              <w:bottom w:val="single" w:sz="4" w:space="0" w:color="auto"/>
              <w:right w:val="single" w:sz="4" w:space="0" w:color="auto"/>
            </w:tcBorders>
            <w:shd w:val="clear" w:color="auto" w:fill="auto"/>
            <w:hideMark/>
          </w:tcPr>
          <w:p w14:paraId="6DD8E566"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843" w:type="dxa"/>
            <w:tcBorders>
              <w:top w:val="nil"/>
              <w:left w:val="nil"/>
              <w:bottom w:val="single" w:sz="4" w:space="0" w:color="auto"/>
              <w:right w:val="single" w:sz="4" w:space="0" w:color="auto"/>
            </w:tcBorders>
            <w:shd w:val="clear" w:color="auto" w:fill="auto"/>
            <w:hideMark/>
          </w:tcPr>
          <w:p w14:paraId="34E558EA"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r>
      <w:tr w:rsidR="002F5BE9" w:rsidRPr="00FC6FB3" w14:paraId="0D1A3DBF" w14:textId="77777777" w:rsidTr="232B8A7E">
        <w:trPr>
          <w:trHeight w:val="300"/>
        </w:trPr>
        <w:tc>
          <w:tcPr>
            <w:tcW w:w="973" w:type="dxa"/>
            <w:tcBorders>
              <w:top w:val="nil"/>
              <w:left w:val="single" w:sz="4" w:space="0" w:color="auto"/>
              <w:bottom w:val="single" w:sz="4" w:space="0" w:color="auto"/>
              <w:right w:val="single" w:sz="4" w:space="0" w:color="auto"/>
            </w:tcBorders>
            <w:shd w:val="clear" w:color="auto" w:fill="auto"/>
            <w:noWrap/>
            <w:hideMark/>
          </w:tcPr>
          <w:p w14:paraId="1A21F318"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713" w:type="dxa"/>
            <w:tcBorders>
              <w:top w:val="nil"/>
              <w:left w:val="nil"/>
              <w:bottom w:val="single" w:sz="4" w:space="0" w:color="auto"/>
              <w:right w:val="single" w:sz="4" w:space="0" w:color="auto"/>
            </w:tcBorders>
            <w:shd w:val="clear" w:color="auto" w:fill="auto"/>
            <w:hideMark/>
          </w:tcPr>
          <w:p w14:paraId="23779871"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835" w:type="dxa"/>
            <w:tcBorders>
              <w:top w:val="nil"/>
              <w:left w:val="nil"/>
              <w:bottom w:val="single" w:sz="4" w:space="0" w:color="auto"/>
              <w:right w:val="single" w:sz="4" w:space="0" w:color="auto"/>
            </w:tcBorders>
            <w:shd w:val="clear" w:color="auto" w:fill="auto"/>
            <w:hideMark/>
          </w:tcPr>
          <w:p w14:paraId="3E1FEDC9"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3969" w:type="dxa"/>
            <w:tcBorders>
              <w:top w:val="nil"/>
              <w:left w:val="nil"/>
              <w:bottom w:val="single" w:sz="4" w:space="0" w:color="auto"/>
              <w:right w:val="single" w:sz="4" w:space="0" w:color="auto"/>
            </w:tcBorders>
            <w:shd w:val="clear" w:color="auto" w:fill="auto"/>
            <w:hideMark/>
          </w:tcPr>
          <w:p w14:paraId="69F1FD7A"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559" w:type="dxa"/>
            <w:tcBorders>
              <w:top w:val="nil"/>
              <w:left w:val="nil"/>
              <w:bottom w:val="single" w:sz="4" w:space="0" w:color="auto"/>
              <w:right w:val="single" w:sz="4" w:space="0" w:color="auto"/>
            </w:tcBorders>
            <w:shd w:val="clear" w:color="auto" w:fill="auto"/>
            <w:hideMark/>
          </w:tcPr>
          <w:p w14:paraId="039619C6"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843" w:type="dxa"/>
            <w:tcBorders>
              <w:top w:val="nil"/>
              <w:left w:val="nil"/>
              <w:bottom w:val="single" w:sz="4" w:space="0" w:color="auto"/>
              <w:right w:val="single" w:sz="4" w:space="0" w:color="auto"/>
            </w:tcBorders>
            <w:shd w:val="clear" w:color="auto" w:fill="auto"/>
            <w:hideMark/>
          </w:tcPr>
          <w:p w14:paraId="30677C59"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r>
      <w:tr w:rsidR="002F5BE9" w:rsidRPr="00FC6FB3" w14:paraId="4FF1E066" w14:textId="77777777" w:rsidTr="232B8A7E">
        <w:trPr>
          <w:trHeight w:val="300"/>
        </w:trPr>
        <w:tc>
          <w:tcPr>
            <w:tcW w:w="973" w:type="dxa"/>
            <w:tcBorders>
              <w:top w:val="nil"/>
              <w:left w:val="single" w:sz="4" w:space="0" w:color="auto"/>
              <w:bottom w:val="single" w:sz="4" w:space="0" w:color="auto"/>
              <w:right w:val="single" w:sz="4" w:space="0" w:color="auto"/>
            </w:tcBorders>
            <w:shd w:val="clear" w:color="auto" w:fill="auto"/>
            <w:noWrap/>
            <w:hideMark/>
          </w:tcPr>
          <w:p w14:paraId="42BF92F1"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713" w:type="dxa"/>
            <w:tcBorders>
              <w:top w:val="nil"/>
              <w:left w:val="nil"/>
              <w:bottom w:val="single" w:sz="4" w:space="0" w:color="auto"/>
              <w:right w:val="single" w:sz="4" w:space="0" w:color="auto"/>
            </w:tcBorders>
            <w:shd w:val="clear" w:color="auto" w:fill="auto"/>
            <w:hideMark/>
          </w:tcPr>
          <w:p w14:paraId="4A74F720"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2835" w:type="dxa"/>
            <w:tcBorders>
              <w:top w:val="nil"/>
              <w:left w:val="nil"/>
              <w:bottom w:val="single" w:sz="4" w:space="0" w:color="auto"/>
              <w:right w:val="single" w:sz="4" w:space="0" w:color="auto"/>
            </w:tcBorders>
            <w:shd w:val="clear" w:color="auto" w:fill="auto"/>
            <w:hideMark/>
          </w:tcPr>
          <w:p w14:paraId="04395CB9"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3969" w:type="dxa"/>
            <w:tcBorders>
              <w:top w:val="nil"/>
              <w:left w:val="nil"/>
              <w:bottom w:val="single" w:sz="4" w:space="0" w:color="auto"/>
              <w:right w:val="single" w:sz="4" w:space="0" w:color="auto"/>
            </w:tcBorders>
            <w:shd w:val="clear" w:color="auto" w:fill="auto"/>
            <w:hideMark/>
          </w:tcPr>
          <w:p w14:paraId="27A6CD5F"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559" w:type="dxa"/>
            <w:tcBorders>
              <w:top w:val="nil"/>
              <w:left w:val="nil"/>
              <w:bottom w:val="single" w:sz="4" w:space="0" w:color="auto"/>
              <w:right w:val="single" w:sz="4" w:space="0" w:color="auto"/>
            </w:tcBorders>
            <w:shd w:val="clear" w:color="auto" w:fill="auto"/>
            <w:hideMark/>
          </w:tcPr>
          <w:p w14:paraId="452176C6"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c>
          <w:tcPr>
            <w:tcW w:w="1843" w:type="dxa"/>
            <w:tcBorders>
              <w:top w:val="nil"/>
              <w:left w:val="nil"/>
              <w:bottom w:val="single" w:sz="4" w:space="0" w:color="auto"/>
              <w:right w:val="single" w:sz="4" w:space="0" w:color="auto"/>
            </w:tcBorders>
            <w:shd w:val="clear" w:color="auto" w:fill="auto"/>
            <w:hideMark/>
          </w:tcPr>
          <w:p w14:paraId="2FD66BCA" w14:textId="77777777" w:rsidR="001051E8" w:rsidRPr="00FC6FB3" w:rsidRDefault="001051E8">
            <w:pPr>
              <w:spacing w:after="0" w:line="240" w:lineRule="auto"/>
              <w:rPr>
                <w:rFonts w:ascii="Calibri" w:eastAsia="Times New Roman" w:hAnsi="Calibri" w:cs="Calibri"/>
                <w:color w:val="000000"/>
              </w:rPr>
            </w:pPr>
            <w:r w:rsidRPr="6C93F953">
              <w:rPr>
                <w:rFonts w:ascii="Calibri" w:eastAsia="Times New Roman" w:hAnsi="Calibri" w:cs="Calibri"/>
                <w:color w:val="000000" w:themeColor="text1"/>
              </w:rPr>
              <w:t> </w:t>
            </w:r>
          </w:p>
        </w:tc>
      </w:tr>
    </w:tbl>
    <w:p w14:paraId="5D432EC0" w14:textId="3F7E9064" w:rsidR="00DC5108" w:rsidRDefault="00DC5108" w:rsidP="00221DCA"/>
    <w:p w14:paraId="3612D602" w14:textId="77777777" w:rsidR="00DD729D" w:rsidRDefault="00DD729D" w:rsidP="00221DCA">
      <w:pPr>
        <w:sectPr w:rsidR="00DD729D" w:rsidSect="004D25E7">
          <w:pgSz w:w="16838" w:h="11906" w:orient="landscape"/>
          <w:pgMar w:top="1440" w:right="1440" w:bottom="1440" w:left="1440" w:header="708" w:footer="708" w:gutter="0"/>
          <w:cols w:space="708"/>
          <w:docGrid w:linePitch="360"/>
        </w:sectPr>
      </w:pPr>
    </w:p>
    <w:p w14:paraId="2D2D3111" w14:textId="77777777" w:rsidR="004D1234" w:rsidRPr="00342B5A" w:rsidRDefault="004D1234" w:rsidP="004D1234">
      <w:pPr>
        <w:tabs>
          <w:tab w:val="left" w:pos="720"/>
          <w:tab w:val="right" w:pos="8280"/>
        </w:tabs>
        <w:jc w:val="center"/>
        <w:rPr>
          <w:b/>
          <w:bCs/>
          <w:sz w:val="24"/>
          <w:szCs w:val="24"/>
        </w:rPr>
      </w:pPr>
      <w:r w:rsidRPr="00342B5A">
        <w:rPr>
          <w:b/>
          <w:bCs/>
          <w:sz w:val="24"/>
          <w:szCs w:val="24"/>
        </w:rPr>
        <w:lastRenderedPageBreak/>
        <w:t xml:space="preserve">COMPETENT PERSON DECLARATION FORM </w:t>
      </w:r>
    </w:p>
    <w:p w14:paraId="39C02827" w14:textId="77777777" w:rsidR="004D1234" w:rsidRPr="00342B5A" w:rsidRDefault="004D1234" w:rsidP="004D1234">
      <w:pPr>
        <w:tabs>
          <w:tab w:val="left" w:pos="720"/>
          <w:tab w:val="right" w:pos="8280"/>
        </w:tabs>
        <w:jc w:val="center"/>
        <w:rPr>
          <w:b/>
          <w:bCs/>
          <w:sz w:val="24"/>
          <w:szCs w:val="24"/>
        </w:rPr>
      </w:pPr>
      <w:r w:rsidRPr="00342B5A">
        <w:rPr>
          <w:b/>
          <w:bCs/>
          <w:sz w:val="24"/>
          <w:szCs w:val="24"/>
        </w:rPr>
        <w:t>COMPLETION OF WHS+ GAP ANALYSIS REPORT AND IMPLEMENTATION PLAN</w:t>
      </w:r>
    </w:p>
    <w:p w14:paraId="1BD124E1" w14:textId="77777777" w:rsidR="004D1234" w:rsidRPr="00342B5A" w:rsidRDefault="004D1234" w:rsidP="004D1234">
      <w:pPr>
        <w:tabs>
          <w:tab w:val="left" w:pos="720"/>
          <w:tab w:val="right" w:pos="8280"/>
        </w:tabs>
        <w:rPr>
          <w:sz w:val="24"/>
          <w:szCs w:val="24"/>
        </w:rPr>
      </w:pPr>
    </w:p>
    <w:p w14:paraId="418094DE" w14:textId="77777777" w:rsidR="004D1234" w:rsidRPr="00177C70" w:rsidRDefault="004D1234" w:rsidP="004D1234">
      <w:pPr>
        <w:tabs>
          <w:tab w:val="left" w:pos="720"/>
          <w:tab w:val="right" w:pos="8280"/>
        </w:tabs>
        <w:rPr>
          <w:b/>
          <w:sz w:val="24"/>
          <w:szCs w:val="24"/>
          <w:u w:val="single"/>
        </w:rPr>
      </w:pPr>
      <w:r w:rsidRPr="00177C70">
        <w:rPr>
          <w:b/>
          <w:sz w:val="24"/>
          <w:szCs w:val="24"/>
          <w:u w:val="single"/>
        </w:rPr>
        <w:t>Details of Competent Person</w:t>
      </w:r>
    </w:p>
    <w:tbl>
      <w:tblPr>
        <w:tblStyle w:val="TableGrid"/>
        <w:tblW w:w="8788"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76"/>
        <w:gridCol w:w="6412"/>
      </w:tblGrid>
      <w:tr w:rsidR="004D1234" w:rsidRPr="000F2935" w14:paraId="288E3A6D" w14:textId="77777777">
        <w:trPr>
          <w:trHeight w:val="567"/>
        </w:trPr>
        <w:tc>
          <w:tcPr>
            <w:tcW w:w="2376" w:type="dxa"/>
            <w:vAlign w:val="bottom"/>
          </w:tcPr>
          <w:p w14:paraId="7CDBED46" w14:textId="77777777" w:rsidR="004D1234" w:rsidRPr="00AB31C0" w:rsidRDefault="004D1234">
            <w:pPr>
              <w:rPr>
                <w:rFonts w:asciiTheme="minorHAnsi" w:hAnsiTheme="minorHAnsi" w:cstheme="minorHAnsi"/>
                <w:sz w:val="24"/>
                <w:szCs w:val="24"/>
                <w:lang w:val="en-GB"/>
              </w:rPr>
            </w:pPr>
            <w:r w:rsidRPr="00AB31C0">
              <w:rPr>
                <w:rFonts w:asciiTheme="minorHAnsi" w:hAnsiTheme="minorHAnsi" w:cstheme="minorHAnsi"/>
                <w:sz w:val="24"/>
                <w:szCs w:val="24"/>
                <w:lang w:val="en-GB"/>
              </w:rPr>
              <w:t>Name:</w:t>
            </w:r>
          </w:p>
        </w:tc>
        <w:tc>
          <w:tcPr>
            <w:tcW w:w="6412" w:type="dxa"/>
            <w:tcBorders>
              <w:bottom w:val="single" w:sz="4" w:space="0" w:color="auto"/>
            </w:tcBorders>
            <w:vAlign w:val="bottom"/>
          </w:tcPr>
          <w:p w14:paraId="1C2A9476" w14:textId="77777777" w:rsidR="004D1234" w:rsidRPr="000F2935" w:rsidRDefault="004D1234">
            <w:pPr>
              <w:rPr>
                <w:rFonts w:asciiTheme="minorHAnsi" w:hAnsiTheme="minorHAnsi" w:cstheme="minorHAnsi"/>
                <w:sz w:val="24"/>
                <w:szCs w:val="24"/>
                <w:lang w:val="en-GB"/>
              </w:rPr>
            </w:pPr>
          </w:p>
        </w:tc>
      </w:tr>
      <w:tr w:rsidR="004D1234" w:rsidRPr="000F2935" w14:paraId="5D54B1BC" w14:textId="77777777">
        <w:trPr>
          <w:trHeight w:val="567"/>
        </w:trPr>
        <w:tc>
          <w:tcPr>
            <w:tcW w:w="2376" w:type="dxa"/>
            <w:vAlign w:val="bottom"/>
          </w:tcPr>
          <w:p w14:paraId="73642CFA" w14:textId="77777777" w:rsidR="004D1234" w:rsidRPr="00AB31C0" w:rsidRDefault="004D1234">
            <w:pPr>
              <w:rPr>
                <w:rFonts w:asciiTheme="minorHAnsi" w:hAnsiTheme="minorHAnsi" w:cstheme="minorHAnsi"/>
                <w:sz w:val="24"/>
                <w:szCs w:val="24"/>
                <w:lang w:val="en-GB"/>
              </w:rPr>
            </w:pPr>
            <w:r w:rsidRPr="00AB31C0">
              <w:rPr>
                <w:rFonts w:asciiTheme="minorHAnsi" w:hAnsiTheme="minorHAnsi" w:cstheme="minorHAnsi"/>
                <w:sz w:val="24"/>
                <w:szCs w:val="24"/>
                <w:lang w:val="en-GB"/>
              </w:rPr>
              <w:t>Designation:</w:t>
            </w:r>
          </w:p>
        </w:tc>
        <w:tc>
          <w:tcPr>
            <w:tcW w:w="6412" w:type="dxa"/>
            <w:tcBorders>
              <w:top w:val="single" w:sz="4" w:space="0" w:color="auto"/>
              <w:bottom w:val="single" w:sz="4" w:space="0" w:color="auto"/>
            </w:tcBorders>
            <w:vAlign w:val="bottom"/>
          </w:tcPr>
          <w:p w14:paraId="651E7AAA" w14:textId="77777777" w:rsidR="004D1234" w:rsidRPr="000F2935" w:rsidRDefault="004D1234">
            <w:pPr>
              <w:rPr>
                <w:rFonts w:asciiTheme="minorHAnsi" w:hAnsiTheme="minorHAnsi" w:cstheme="minorHAnsi"/>
                <w:sz w:val="24"/>
                <w:szCs w:val="24"/>
                <w:lang w:val="en-GB"/>
              </w:rPr>
            </w:pPr>
          </w:p>
        </w:tc>
      </w:tr>
      <w:tr w:rsidR="004D1234" w:rsidRPr="000F2935" w14:paraId="0999C071" w14:textId="77777777">
        <w:trPr>
          <w:trHeight w:val="567"/>
        </w:trPr>
        <w:tc>
          <w:tcPr>
            <w:tcW w:w="2376" w:type="dxa"/>
            <w:vAlign w:val="bottom"/>
          </w:tcPr>
          <w:p w14:paraId="15335B4E" w14:textId="77777777" w:rsidR="004D1234" w:rsidRPr="00AB31C0" w:rsidRDefault="004D1234">
            <w:pPr>
              <w:rPr>
                <w:rFonts w:asciiTheme="minorHAnsi" w:hAnsiTheme="minorHAnsi" w:cstheme="minorHAnsi"/>
                <w:sz w:val="24"/>
                <w:szCs w:val="24"/>
                <w:lang w:val="en-GB"/>
              </w:rPr>
            </w:pPr>
            <w:r w:rsidRPr="00AB31C0">
              <w:rPr>
                <w:rFonts w:asciiTheme="minorHAnsi" w:hAnsiTheme="minorHAnsi" w:cstheme="minorHAnsi"/>
                <w:sz w:val="24"/>
                <w:szCs w:val="24"/>
                <w:lang w:val="en-GB"/>
              </w:rPr>
              <w:t>Company:</w:t>
            </w:r>
          </w:p>
        </w:tc>
        <w:tc>
          <w:tcPr>
            <w:tcW w:w="6412" w:type="dxa"/>
            <w:tcBorders>
              <w:top w:val="single" w:sz="4" w:space="0" w:color="auto"/>
              <w:bottom w:val="single" w:sz="4" w:space="0" w:color="auto"/>
            </w:tcBorders>
            <w:vAlign w:val="bottom"/>
          </w:tcPr>
          <w:p w14:paraId="6E42894A" w14:textId="77777777" w:rsidR="004D1234" w:rsidRPr="000F2935" w:rsidRDefault="004D1234">
            <w:pPr>
              <w:rPr>
                <w:rFonts w:asciiTheme="minorHAnsi" w:hAnsiTheme="minorHAnsi" w:cstheme="minorHAnsi"/>
                <w:sz w:val="24"/>
                <w:szCs w:val="24"/>
                <w:lang w:val="en-GB"/>
              </w:rPr>
            </w:pPr>
          </w:p>
        </w:tc>
      </w:tr>
      <w:tr w:rsidR="004D1234" w:rsidRPr="000F2935" w14:paraId="43CEF0FE" w14:textId="77777777">
        <w:trPr>
          <w:trHeight w:val="567"/>
        </w:trPr>
        <w:tc>
          <w:tcPr>
            <w:tcW w:w="2376" w:type="dxa"/>
            <w:vAlign w:val="bottom"/>
          </w:tcPr>
          <w:p w14:paraId="6A785988" w14:textId="77777777" w:rsidR="004D1234" w:rsidRPr="00AB31C0" w:rsidRDefault="004D1234">
            <w:pPr>
              <w:rPr>
                <w:rFonts w:asciiTheme="minorHAnsi" w:hAnsiTheme="minorHAnsi" w:cstheme="minorHAnsi"/>
                <w:sz w:val="24"/>
                <w:szCs w:val="24"/>
                <w:lang w:val="en-GB"/>
              </w:rPr>
            </w:pPr>
            <w:r w:rsidRPr="00AB31C0">
              <w:rPr>
                <w:rFonts w:asciiTheme="minorHAnsi" w:hAnsiTheme="minorHAnsi" w:cstheme="minorHAnsi"/>
                <w:sz w:val="24"/>
                <w:szCs w:val="24"/>
                <w:lang w:val="en-GB"/>
              </w:rPr>
              <w:t>Email:</w:t>
            </w:r>
          </w:p>
        </w:tc>
        <w:tc>
          <w:tcPr>
            <w:tcW w:w="6412" w:type="dxa"/>
            <w:tcBorders>
              <w:top w:val="single" w:sz="4" w:space="0" w:color="auto"/>
              <w:bottom w:val="single" w:sz="4" w:space="0" w:color="auto"/>
            </w:tcBorders>
            <w:vAlign w:val="bottom"/>
          </w:tcPr>
          <w:p w14:paraId="260FB63C" w14:textId="77777777" w:rsidR="004D1234" w:rsidRPr="000F2935" w:rsidRDefault="004D1234">
            <w:pPr>
              <w:rPr>
                <w:rFonts w:asciiTheme="minorHAnsi" w:hAnsiTheme="minorHAnsi" w:cstheme="minorHAnsi"/>
                <w:sz w:val="24"/>
                <w:szCs w:val="24"/>
                <w:lang w:val="en-GB"/>
              </w:rPr>
            </w:pPr>
          </w:p>
        </w:tc>
      </w:tr>
      <w:tr w:rsidR="004D1234" w:rsidRPr="000F2935" w14:paraId="25FCF34A" w14:textId="77777777">
        <w:trPr>
          <w:trHeight w:val="567"/>
        </w:trPr>
        <w:tc>
          <w:tcPr>
            <w:tcW w:w="2376" w:type="dxa"/>
            <w:vAlign w:val="bottom"/>
          </w:tcPr>
          <w:p w14:paraId="750007E7" w14:textId="77777777" w:rsidR="004D1234" w:rsidRPr="00AB31C0" w:rsidRDefault="004D1234">
            <w:pPr>
              <w:rPr>
                <w:rFonts w:asciiTheme="minorHAnsi" w:hAnsiTheme="minorHAnsi" w:cstheme="minorHAnsi"/>
                <w:sz w:val="24"/>
                <w:szCs w:val="24"/>
                <w:lang w:val="en-GB"/>
              </w:rPr>
            </w:pPr>
            <w:r w:rsidRPr="00AB31C0">
              <w:rPr>
                <w:rFonts w:asciiTheme="minorHAnsi" w:hAnsiTheme="minorHAnsi" w:cstheme="minorHAnsi"/>
                <w:sz w:val="24"/>
                <w:szCs w:val="24"/>
                <w:lang w:val="en-GB"/>
              </w:rPr>
              <w:t>Telephone:</w:t>
            </w:r>
          </w:p>
        </w:tc>
        <w:tc>
          <w:tcPr>
            <w:tcW w:w="6412" w:type="dxa"/>
            <w:tcBorders>
              <w:top w:val="single" w:sz="4" w:space="0" w:color="auto"/>
              <w:bottom w:val="single" w:sz="4" w:space="0" w:color="auto"/>
            </w:tcBorders>
            <w:vAlign w:val="bottom"/>
          </w:tcPr>
          <w:p w14:paraId="1D3C1BA3" w14:textId="77777777" w:rsidR="004D1234" w:rsidRPr="000F2935" w:rsidRDefault="004D1234">
            <w:pPr>
              <w:rPr>
                <w:rFonts w:asciiTheme="minorHAnsi" w:hAnsiTheme="minorHAnsi" w:cstheme="minorHAnsi"/>
                <w:sz w:val="24"/>
                <w:szCs w:val="24"/>
                <w:lang w:val="en-GB"/>
              </w:rPr>
            </w:pPr>
          </w:p>
        </w:tc>
      </w:tr>
      <w:tr w:rsidR="004D1234" w:rsidRPr="000F2935" w14:paraId="254CCD45" w14:textId="77777777">
        <w:trPr>
          <w:trHeight w:val="567"/>
        </w:trPr>
        <w:tc>
          <w:tcPr>
            <w:tcW w:w="2376" w:type="dxa"/>
            <w:vAlign w:val="center"/>
          </w:tcPr>
          <w:p w14:paraId="740E24C3" w14:textId="77777777" w:rsidR="004D1234" w:rsidRPr="000F2935" w:rsidRDefault="004D1234">
            <w:pPr>
              <w:rPr>
                <w:rFonts w:asciiTheme="minorHAnsi" w:hAnsiTheme="minorHAnsi" w:cstheme="minorHAnsi"/>
                <w:sz w:val="24"/>
                <w:szCs w:val="24"/>
                <w:lang w:val="en-GB"/>
              </w:rPr>
            </w:pPr>
            <w:r w:rsidRPr="00062DDF">
              <w:rPr>
                <w:rFonts w:asciiTheme="minorHAnsi" w:hAnsiTheme="minorHAnsi" w:cstheme="minorHAnsi"/>
                <w:sz w:val="24"/>
                <w:szCs w:val="24"/>
                <w:lang w:val="en-GB"/>
              </w:rPr>
              <w:t>Annex Completed:</w:t>
            </w:r>
          </w:p>
        </w:tc>
        <w:tc>
          <w:tcPr>
            <w:tcW w:w="6412" w:type="dxa"/>
            <w:tcBorders>
              <w:top w:val="single" w:sz="4" w:space="0" w:color="auto"/>
            </w:tcBorders>
            <w:vAlign w:val="center"/>
          </w:tcPr>
          <w:p w14:paraId="5DA54699" w14:textId="77777777" w:rsidR="004D1234" w:rsidRPr="000F2935" w:rsidRDefault="00000000">
            <w:pPr>
              <w:tabs>
                <w:tab w:val="right" w:pos="8280"/>
              </w:tabs>
              <w:ind w:left="284"/>
              <w:rPr>
                <w:rFonts w:asciiTheme="minorHAnsi" w:hAnsiTheme="minorHAnsi" w:cstheme="minorHAnsi"/>
                <w:sz w:val="24"/>
                <w:szCs w:val="24"/>
              </w:rPr>
            </w:pPr>
            <w:sdt>
              <w:sdtPr>
                <w:rPr>
                  <w:rFonts w:cstheme="minorHAnsi"/>
                  <w:sz w:val="24"/>
                  <w:szCs w:val="24"/>
                </w:rPr>
                <w:id w:val="1080092126"/>
                <w14:checkbox>
                  <w14:checked w14:val="0"/>
                  <w14:checkedState w14:val="2612" w14:font="MS Gothic"/>
                  <w14:uncheckedState w14:val="2610" w14:font="MS Gothic"/>
                </w14:checkbox>
              </w:sdtPr>
              <w:sdtContent>
                <w:r w:rsidR="004D1234" w:rsidRPr="000F2935">
                  <w:rPr>
                    <w:rFonts w:ascii="Segoe UI Symbol" w:eastAsia="MS Gothic" w:hAnsi="Segoe UI Symbol" w:cs="Segoe UI Symbol" w:hint="eastAsia"/>
                    <w:sz w:val="24"/>
                    <w:szCs w:val="24"/>
                  </w:rPr>
                  <w:t>☐</w:t>
                </w:r>
              </w:sdtContent>
            </w:sdt>
            <w:r w:rsidR="004D1234" w:rsidRPr="000F2935">
              <w:rPr>
                <w:rFonts w:asciiTheme="minorHAnsi" w:hAnsiTheme="minorHAnsi" w:cstheme="minorHAnsi"/>
                <w:sz w:val="24"/>
                <w:szCs w:val="24"/>
              </w:rPr>
              <w:t xml:space="preserve"> Annex A Gap Analysis Checklist </w:t>
            </w:r>
          </w:p>
          <w:p w14:paraId="28923BDE" w14:textId="77777777" w:rsidR="004D1234" w:rsidRPr="000F2935" w:rsidRDefault="00000000">
            <w:pPr>
              <w:tabs>
                <w:tab w:val="right" w:pos="8280"/>
              </w:tabs>
              <w:ind w:left="284"/>
              <w:rPr>
                <w:rFonts w:asciiTheme="minorHAnsi" w:hAnsiTheme="minorHAnsi" w:cstheme="minorHAnsi"/>
                <w:sz w:val="24"/>
                <w:szCs w:val="24"/>
              </w:rPr>
            </w:pPr>
            <w:sdt>
              <w:sdtPr>
                <w:rPr>
                  <w:rFonts w:cstheme="minorHAnsi"/>
                  <w:sz w:val="24"/>
                  <w:szCs w:val="24"/>
                </w:rPr>
                <w:id w:val="-699547079"/>
                <w14:checkbox>
                  <w14:checked w14:val="0"/>
                  <w14:checkedState w14:val="2612" w14:font="MS Gothic"/>
                  <w14:uncheckedState w14:val="2610" w14:font="MS Gothic"/>
                </w14:checkbox>
              </w:sdtPr>
              <w:sdtContent>
                <w:r w:rsidR="004D1234" w:rsidRPr="000F2935">
                  <w:rPr>
                    <w:rFonts w:ascii="Segoe UI Symbol" w:eastAsia="MS Gothic" w:hAnsi="Segoe UI Symbol" w:cs="Segoe UI Symbol" w:hint="eastAsia"/>
                    <w:sz w:val="24"/>
                    <w:szCs w:val="24"/>
                  </w:rPr>
                  <w:t>☐</w:t>
                </w:r>
              </w:sdtContent>
            </w:sdt>
            <w:r w:rsidR="004D1234" w:rsidRPr="000F2935">
              <w:rPr>
                <w:rFonts w:asciiTheme="minorHAnsi" w:hAnsiTheme="minorHAnsi" w:cstheme="minorHAnsi"/>
                <w:sz w:val="24"/>
                <w:szCs w:val="24"/>
              </w:rPr>
              <w:t xml:space="preserve"> Annex B1 Noise Control Plan </w:t>
            </w:r>
          </w:p>
          <w:p w14:paraId="0D0F76CA" w14:textId="77777777" w:rsidR="004D1234" w:rsidRPr="000F2935" w:rsidRDefault="00000000">
            <w:pPr>
              <w:tabs>
                <w:tab w:val="right" w:pos="8280"/>
              </w:tabs>
              <w:ind w:left="284"/>
              <w:rPr>
                <w:rFonts w:asciiTheme="minorHAnsi" w:hAnsiTheme="minorHAnsi" w:cstheme="minorHAnsi"/>
                <w:sz w:val="24"/>
                <w:szCs w:val="24"/>
                <w:lang w:val="en-GB"/>
              </w:rPr>
            </w:pPr>
            <w:sdt>
              <w:sdtPr>
                <w:rPr>
                  <w:rFonts w:cstheme="minorHAnsi"/>
                  <w:sz w:val="24"/>
                  <w:szCs w:val="24"/>
                </w:rPr>
                <w:id w:val="1883280552"/>
                <w14:checkbox>
                  <w14:checked w14:val="0"/>
                  <w14:checkedState w14:val="2612" w14:font="MS Gothic"/>
                  <w14:uncheckedState w14:val="2610" w14:font="MS Gothic"/>
                </w14:checkbox>
              </w:sdtPr>
              <w:sdtContent>
                <w:r w:rsidR="004D1234" w:rsidRPr="000F2935">
                  <w:rPr>
                    <w:rFonts w:ascii="Segoe UI Symbol" w:eastAsia="MS Gothic" w:hAnsi="Segoe UI Symbol" w:cs="Segoe UI Symbol" w:hint="eastAsia"/>
                    <w:sz w:val="24"/>
                    <w:szCs w:val="24"/>
                  </w:rPr>
                  <w:t>☐</w:t>
                </w:r>
              </w:sdtContent>
            </w:sdt>
            <w:r w:rsidR="004D1234" w:rsidRPr="000F2935">
              <w:rPr>
                <w:rFonts w:asciiTheme="minorHAnsi" w:hAnsiTheme="minorHAnsi" w:cstheme="minorHAnsi"/>
                <w:sz w:val="24"/>
                <w:szCs w:val="24"/>
              </w:rPr>
              <w:t xml:space="preserve"> Annex B2 Action Plan </w:t>
            </w:r>
          </w:p>
        </w:tc>
      </w:tr>
    </w:tbl>
    <w:p w14:paraId="0E6B9827" w14:textId="77777777" w:rsidR="004D1234" w:rsidRPr="00342B5A" w:rsidRDefault="004D1234" w:rsidP="004D1234">
      <w:pPr>
        <w:tabs>
          <w:tab w:val="left" w:pos="720"/>
          <w:tab w:val="right" w:pos="8280"/>
        </w:tabs>
        <w:rPr>
          <w:sz w:val="24"/>
          <w:szCs w:val="24"/>
        </w:rPr>
      </w:pPr>
    </w:p>
    <w:p w14:paraId="50B8B99A" w14:textId="77777777" w:rsidR="004D1234" w:rsidRPr="000F2935" w:rsidRDefault="004D1234" w:rsidP="004D1234">
      <w:pPr>
        <w:tabs>
          <w:tab w:val="left" w:pos="720"/>
          <w:tab w:val="right" w:pos="8280"/>
        </w:tabs>
        <w:rPr>
          <w:b/>
          <w:sz w:val="24"/>
          <w:szCs w:val="24"/>
          <w:u w:val="single"/>
        </w:rPr>
      </w:pPr>
      <w:r w:rsidRPr="000F2935">
        <w:rPr>
          <w:b/>
          <w:sz w:val="24"/>
          <w:szCs w:val="24"/>
          <w:u w:val="single"/>
        </w:rPr>
        <w:t xml:space="preserve">Declaration </w:t>
      </w:r>
    </w:p>
    <w:p w14:paraId="59B533F1" w14:textId="77777777" w:rsidR="004D1234" w:rsidRPr="00342B5A" w:rsidRDefault="004D1234" w:rsidP="004D1234">
      <w:pPr>
        <w:tabs>
          <w:tab w:val="left" w:pos="720"/>
          <w:tab w:val="right" w:pos="8280"/>
        </w:tabs>
        <w:rPr>
          <w:sz w:val="24"/>
          <w:szCs w:val="24"/>
        </w:rPr>
      </w:pPr>
      <w:r>
        <w:rPr>
          <w:sz w:val="24"/>
          <w:szCs w:val="24"/>
        </w:rPr>
        <w:t>I declare</w:t>
      </w:r>
    </w:p>
    <w:p w14:paraId="17968D14" w14:textId="09151767" w:rsidR="004D1234" w:rsidRPr="00342B5A" w:rsidRDefault="004D1234" w:rsidP="004D1234">
      <w:pPr>
        <w:pStyle w:val="ListParagraph"/>
        <w:numPr>
          <w:ilvl w:val="0"/>
          <w:numId w:val="2"/>
        </w:numPr>
        <w:tabs>
          <w:tab w:val="left" w:pos="720"/>
          <w:tab w:val="right" w:pos="8280"/>
        </w:tabs>
        <w:ind w:right="379"/>
        <w:rPr>
          <w:sz w:val="24"/>
          <w:szCs w:val="24"/>
        </w:rPr>
      </w:pPr>
      <w:r w:rsidRPr="00342B5A">
        <w:rPr>
          <w:sz w:val="24"/>
          <w:szCs w:val="24"/>
        </w:rPr>
        <w:t xml:space="preserve">the Annex </w:t>
      </w:r>
      <w:r>
        <w:rPr>
          <w:sz w:val="24"/>
          <w:szCs w:val="24"/>
        </w:rPr>
        <w:t>(es</w:t>
      </w:r>
      <w:r w:rsidRPr="00342B5A">
        <w:rPr>
          <w:sz w:val="24"/>
          <w:szCs w:val="24"/>
        </w:rPr>
        <w:t xml:space="preserve">) </w:t>
      </w:r>
      <w:r>
        <w:rPr>
          <w:sz w:val="24"/>
          <w:szCs w:val="24"/>
        </w:rPr>
        <w:t xml:space="preserve">indicated above </w:t>
      </w:r>
      <w:r w:rsidRPr="00342B5A">
        <w:rPr>
          <w:sz w:val="24"/>
          <w:szCs w:val="24"/>
        </w:rPr>
        <w:t>for</w:t>
      </w:r>
      <w:r>
        <w:rPr>
          <w:sz w:val="24"/>
          <w:szCs w:val="24"/>
        </w:rPr>
        <w:t xml:space="preserve"> </w:t>
      </w:r>
      <w:r w:rsidRPr="008B10A4">
        <w:rPr>
          <w:sz w:val="24"/>
          <w:szCs w:val="24"/>
        </w:rPr>
        <w:t>_____________________</w:t>
      </w:r>
      <w:r>
        <w:rPr>
          <w:sz w:val="24"/>
          <w:szCs w:val="24"/>
        </w:rPr>
        <w:t xml:space="preserve"> </w:t>
      </w:r>
      <w:r w:rsidRPr="00154A8D">
        <w:rPr>
          <w:sz w:val="24"/>
          <w:szCs w:val="24"/>
        </w:rPr>
        <w:t>(name of company)</w:t>
      </w:r>
      <w:r>
        <w:rPr>
          <w:sz w:val="24"/>
          <w:szCs w:val="24"/>
        </w:rPr>
        <w:t xml:space="preserve"> </w:t>
      </w:r>
      <w:r w:rsidRPr="00342B5A">
        <w:rPr>
          <w:sz w:val="24"/>
          <w:szCs w:val="24"/>
        </w:rPr>
        <w:t>was conducted</w:t>
      </w:r>
      <w:r>
        <w:rPr>
          <w:sz w:val="24"/>
          <w:szCs w:val="24"/>
        </w:rPr>
        <w:t>/finalised on _____________ (date)</w:t>
      </w:r>
      <w:r w:rsidRPr="00342B5A">
        <w:rPr>
          <w:sz w:val="24"/>
          <w:szCs w:val="24"/>
        </w:rPr>
        <w:t xml:space="preserve"> to the best of </w:t>
      </w:r>
      <w:r>
        <w:rPr>
          <w:sz w:val="24"/>
          <w:szCs w:val="24"/>
        </w:rPr>
        <w:t xml:space="preserve">my </w:t>
      </w:r>
      <w:r w:rsidRPr="00342B5A">
        <w:rPr>
          <w:sz w:val="24"/>
          <w:szCs w:val="24"/>
        </w:rPr>
        <w:t>knowledge</w:t>
      </w:r>
      <w:r w:rsidR="00213D44">
        <w:rPr>
          <w:sz w:val="24"/>
          <w:szCs w:val="24"/>
        </w:rPr>
        <w:t>;</w:t>
      </w:r>
      <w:r>
        <w:rPr>
          <w:sz w:val="24"/>
          <w:szCs w:val="24"/>
        </w:rPr>
        <w:t xml:space="preserve"> and</w:t>
      </w:r>
    </w:p>
    <w:p w14:paraId="05AEFAA8" w14:textId="77777777" w:rsidR="004D1234" w:rsidRPr="00342B5A" w:rsidRDefault="004D1234" w:rsidP="004D1234">
      <w:pPr>
        <w:pStyle w:val="ListParagraph"/>
        <w:tabs>
          <w:tab w:val="left" w:pos="720"/>
          <w:tab w:val="right" w:pos="8280"/>
        </w:tabs>
        <w:ind w:firstLine="720"/>
        <w:jc w:val="both"/>
        <w:rPr>
          <w:sz w:val="24"/>
          <w:szCs w:val="24"/>
        </w:rPr>
      </w:pPr>
    </w:p>
    <w:p w14:paraId="24D2AFF6" w14:textId="77777777" w:rsidR="004D1234" w:rsidRPr="00CF1EA2" w:rsidRDefault="004D1234" w:rsidP="004D1234">
      <w:pPr>
        <w:pStyle w:val="ListParagraph"/>
        <w:numPr>
          <w:ilvl w:val="0"/>
          <w:numId w:val="2"/>
        </w:numPr>
        <w:tabs>
          <w:tab w:val="left" w:pos="720"/>
          <w:tab w:val="right" w:pos="8280"/>
        </w:tabs>
        <w:ind w:right="237"/>
        <w:jc w:val="both"/>
        <w:rPr>
          <w:i/>
          <w:sz w:val="24"/>
          <w:szCs w:val="24"/>
        </w:rPr>
      </w:pPr>
      <w:r>
        <w:rPr>
          <w:sz w:val="24"/>
          <w:szCs w:val="24"/>
        </w:rPr>
        <w:t>I</w:t>
      </w:r>
      <w:r w:rsidRPr="00BA11EB">
        <w:rPr>
          <w:sz w:val="24"/>
          <w:szCs w:val="24"/>
        </w:rPr>
        <w:t xml:space="preserve"> am qua</w:t>
      </w:r>
      <w:r w:rsidRPr="00342B5A">
        <w:rPr>
          <w:sz w:val="24"/>
          <w:szCs w:val="24"/>
        </w:rPr>
        <w:t xml:space="preserve">lified to conduct the </w:t>
      </w:r>
      <w:r>
        <w:rPr>
          <w:sz w:val="24"/>
          <w:szCs w:val="24"/>
        </w:rPr>
        <w:t xml:space="preserve">above listed Annex (es). </w:t>
      </w:r>
      <w:r w:rsidRPr="00CF1EA2">
        <w:rPr>
          <w:i/>
          <w:iCs/>
          <w:sz w:val="24"/>
          <w:szCs w:val="24"/>
        </w:rPr>
        <w:t xml:space="preserve"> </w:t>
      </w:r>
    </w:p>
    <w:p w14:paraId="41B53B4C" w14:textId="77777777" w:rsidR="004D1234" w:rsidRPr="00367157" w:rsidRDefault="004D1234" w:rsidP="004D1234">
      <w:pPr>
        <w:tabs>
          <w:tab w:val="left" w:pos="720"/>
          <w:tab w:val="right" w:pos="8280"/>
        </w:tabs>
        <w:ind w:left="709" w:right="237"/>
        <w:jc w:val="both"/>
        <w:rPr>
          <w:i/>
          <w:iCs/>
        </w:rPr>
      </w:pPr>
      <w:r w:rsidRPr="00367157">
        <w:rPr>
          <w:i/>
          <w:iCs/>
        </w:rPr>
        <w:t>(Note: The competent person(s) appointed to conduct the gap analysis, noise control and action plans should have sufficient experience and training in managing noise hazard and in implementing Hearing Conservation Programme (HCP). The competent person should preferably be a Registered Industrial Hygienist (RIH</w:t>
      </w:r>
      <w:proofErr w:type="gramStart"/>
      <w:r w:rsidRPr="00367157">
        <w:rPr>
          <w:i/>
          <w:iCs/>
        </w:rPr>
        <w:t>)</w:t>
      </w:r>
      <w:proofErr w:type="gramEnd"/>
      <w:r w:rsidRPr="00367157">
        <w:rPr>
          <w:i/>
          <w:iCs/>
        </w:rPr>
        <w:t xml:space="preserve"> or Workplace Safety and Health Officer (WSHO) trained in noise control or </w:t>
      </w:r>
      <w:r>
        <w:rPr>
          <w:i/>
          <w:iCs/>
        </w:rPr>
        <w:t xml:space="preserve">an </w:t>
      </w:r>
      <w:r w:rsidRPr="00367157">
        <w:rPr>
          <w:i/>
          <w:iCs/>
        </w:rPr>
        <w:t>equivalent.)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10"/>
        <w:gridCol w:w="2826"/>
        <w:gridCol w:w="2990"/>
      </w:tblGrid>
      <w:tr w:rsidR="004D1234" w:rsidRPr="000715A6" w14:paraId="6849CC9C" w14:textId="77777777">
        <w:trPr>
          <w:trHeight w:val="1838"/>
        </w:trPr>
        <w:tc>
          <w:tcPr>
            <w:tcW w:w="3210" w:type="dxa"/>
            <w:tcBorders>
              <w:bottom w:val="single" w:sz="4" w:space="0" w:color="auto"/>
            </w:tcBorders>
            <w:vAlign w:val="bottom"/>
          </w:tcPr>
          <w:p w14:paraId="60B09EA9" w14:textId="77777777" w:rsidR="004D1234" w:rsidRPr="00632CD4" w:rsidRDefault="004D1234">
            <w:pPr>
              <w:tabs>
                <w:tab w:val="left" w:pos="720"/>
                <w:tab w:val="right" w:pos="8280"/>
              </w:tabs>
              <w:rPr>
                <w:rFonts w:ascii="Calibri" w:hAnsi="Calibri" w:cs="Calibri"/>
                <w:sz w:val="22"/>
                <w:szCs w:val="22"/>
              </w:rPr>
            </w:pPr>
          </w:p>
        </w:tc>
        <w:tc>
          <w:tcPr>
            <w:tcW w:w="2826" w:type="dxa"/>
          </w:tcPr>
          <w:p w14:paraId="72C3A13E" w14:textId="77777777" w:rsidR="004D1234" w:rsidRPr="00632CD4" w:rsidRDefault="004D1234">
            <w:pPr>
              <w:tabs>
                <w:tab w:val="left" w:pos="720"/>
                <w:tab w:val="right" w:pos="8280"/>
              </w:tabs>
              <w:rPr>
                <w:rFonts w:ascii="Calibri" w:hAnsi="Calibri" w:cs="Calibri"/>
              </w:rPr>
            </w:pPr>
          </w:p>
        </w:tc>
        <w:tc>
          <w:tcPr>
            <w:tcW w:w="2990" w:type="dxa"/>
            <w:tcBorders>
              <w:bottom w:val="single" w:sz="4" w:space="0" w:color="auto"/>
            </w:tcBorders>
            <w:vAlign w:val="bottom"/>
          </w:tcPr>
          <w:p w14:paraId="560DBE49" w14:textId="77777777" w:rsidR="004D1234" w:rsidRPr="00632CD4" w:rsidRDefault="004D1234">
            <w:pPr>
              <w:tabs>
                <w:tab w:val="left" w:pos="720"/>
                <w:tab w:val="right" w:pos="8280"/>
              </w:tabs>
              <w:jc w:val="center"/>
              <w:rPr>
                <w:rFonts w:ascii="Calibri" w:hAnsi="Calibri" w:cs="Calibri"/>
                <w:sz w:val="22"/>
                <w:szCs w:val="22"/>
              </w:rPr>
            </w:pPr>
          </w:p>
        </w:tc>
      </w:tr>
      <w:tr w:rsidR="004D1234" w:rsidRPr="000715A6" w14:paraId="05853D4F" w14:textId="77777777">
        <w:tc>
          <w:tcPr>
            <w:tcW w:w="3210" w:type="dxa"/>
            <w:tcBorders>
              <w:top w:val="single" w:sz="4" w:space="0" w:color="auto"/>
            </w:tcBorders>
          </w:tcPr>
          <w:p w14:paraId="723B718F" w14:textId="77777777" w:rsidR="004D1234" w:rsidRPr="000715A6" w:rsidRDefault="004D1234">
            <w:pPr>
              <w:tabs>
                <w:tab w:val="left" w:pos="720"/>
                <w:tab w:val="right" w:pos="8280"/>
              </w:tabs>
              <w:rPr>
                <w:rFonts w:ascii="Calibri" w:hAnsi="Calibri" w:cs="Calibri"/>
                <w:sz w:val="22"/>
                <w:szCs w:val="22"/>
                <w:u w:val="single"/>
              </w:rPr>
            </w:pPr>
            <w:r w:rsidRPr="000715A6">
              <w:rPr>
                <w:rFonts w:ascii="Calibri" w:hAnsi="Calibri" w:cs="Calibri"/>
                <w:sz w:val="22"/>
                <w:szCs w:val="22"/>
              </w:rPr>
              <w:t>Signature of competent person</w:t>
            </w:r>
          </w:p>
        </w:tc>
        <w:tc>
          <w:tcPr>
            <w:tcW w:w="2826" w:type="dxa"/>
          </w:tcPr>
          <w:p w14:paraId="6D806293" w14:textId="77777777" w:rsidR="004D1234" w:rsidRPr="000715A6" w:rsidRDefault="004D1234">
            <w:pPr>
              <w:tabs>
                <w:tab w:val="left" w:pos="720"/>
                <w:tab w:val="right" w:pos="8280"/>
              </w:tabs>
              <w:jc w:val="center"/>
              <w:rPr>
                <w:rFonts w:ascii="Calibri" w:hAnsi="Calibri" w:cs="Calibri"/>
              </w:rPr>
            </w:pPr>
          </w:p>
        </w:tc>
        <w:tc>
          <w:tcPr>
            <w:tcW w:w="2990" w:type="dxa"/>
            <w:tcBorders>
              <w:top w:val="single" w:sz="4" w:space="0" w:color="auto"/>
            </w:tcBorders>
          </w:tcPr>
          <w:p w14:paraId="71528355" w14:textId="77777777" w:rsidR="004D1234" w:rsidRPr="000715A6" w:rsidRDefault="004D1234">
            <w:pPr>
              <w:tabs>
                <w:tab w:val="left" w:pos="720"/>
                <w:tab w:val="right" w:pos="8280"/>
              </w:tabs>
              <w:jc w:val="center"/>
              <w:rPr>
                <w:rFonts w:ascii="Calibri" w:hAnsi="Calibri" w:cs="Calibri"/>
                <w:sz w:val="22"/>
                <w:szCs w:val="22"/>
              </w:rPr>
            </w:pPr>
            <w:r w:rsidRPr="000715A6">
              <w:rPr>
                <w:rFonts w:ascii="Calibri" w:hAnsi="Calibri" w:cs="Calibri"/>
                <w:sz w:val="22"/>
                <w:szCs w:val="22"/>
              </w:rPr>
              <w:t>Date</w:t>
            </w:r>
          </w:p>
        </w:tc>
      </w:tr>
    </w:tbl>
    <w:p w14:paraId="638DA2B0" w14:textId="77777777" w:rsidR="004D1234" w:rsidRDefault="004D1234" w:rsidP="004D1234">
      <w:pPr>
        <w:pStyle w:val="Footer"/>
        <w:rPr>
          <w:sz w:val="24"/>
          <w:szCs w:val="24"/>
          <w:u w:val="single"/>
        </w:rPr>
      </w:pPr>
      <w:r>
        <w:rPr>
          <w:sz w:val="24"/>
          <w:szCs w:val="24"/>
          <w:u w:val="single"/>
        </w:rPr>
        <w:br w:type="page"/>
      </w:r>
    </w:p>
    <w:p w14:paraId="4BA73379" w14:textId="77777777" w:rsidR="004D1234" w:rsidRPr="003027DF" w:rsidRDefault="004D1234" w:rsidP="004D1234">
      <w:pPr>
        <w:pStyle w:val="Footer"/>
        <w:jc w:val="center"/>
      </w:pPr>
      <w:r w:rsidRPr="003B5D6F">
        <w:rPr>
          <w:b/>
          <w:bCs/>
        </w:rPr>
        <w:lastRenderedPageBreak/>
        <w:t xml:space="preserve">AUDITOR DECLARATION FORM </w:t>
      </w:r>
    </w:p>
    <w:p w14:paraId="686E7442" w14:textId="77777777" w:rsidR="004D1234" w:rsidRDefault="004D1234" w:rsidP="004D1234">
      <w:pPr>
        <w:tabs>
          <w:tab w:val="left" w:pos="720"/>
          <w:tab w:val="right" w:pos="8280"/>
        </w:tabs>
      </w:pPr>
    </w:p>
    <w:p w14:paraId="706EF6DE" w14:textId="77777777" w:rsidR="004D1234" w:rsidRPr="00012FFD" w:rsidRDefault="004D1234" w:rsidP="004D1234">
      <w:pPr>
        <w:tabs>
          <w:tab w:val="left" w:pos="720"/>
          <w:tab w:val="right" w:pos="8280"/>
        </w:tabs>
        <w:rPr>
          <w:sz w:val="24"/>
          <w:szCs w:val="24"/>
        </w:rPr>
      </w:pPr>
      <w:r w:rsidRPr="00012FFD">
        <w:rPr>
          <w:sz w:val="24"/>
          <w:szCs w:val="24"/>
        </w:rPr>
        <w:t>The Audit finding (Annex C) was conducted by</w:t>
      </w:r>
    </w:p>
    <w:tbl>
      <w:tblPr>
        <w:tblStyle w:val="TableGrid"/>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3"/>
        <w:gridCol w:w="7349"/>
      </w:tblGrid>
      <w:tr w:rsidR="004D1234" w14:paraId="32CCD59B" w14:textId="77777777">
        <w:trPr>
          <w:trHeight w:val="567"/>
        </w:trPr>
        <w:tc>
          <w:tcPr>
            <w:tcW w:w="1723" w:type="dxa"/>
            <w:vAlign w:val="bottom"/>
          </w:tcPr>
          <w:p w14:paraId="6C019C41" w14:textId="77777777" w:rsidR="004D1234" w:rsidRPr="00AB31C0" w:rsidRDefault="004D1234">
            <w:pPr>
              <w:rPr>
                <w:rFonts w:asciiTheme="minorHAnsi" w:hAnsiTheme="minorHAnsi" w:cstheme="minorHAnsi"/>
                <w:sz w:val="24"/>
                <w:szCs w:val="24"/>
                <w:lang w:val="en-GB"/>
              </w:rPr>
            </w:pPr>
            <w:r w:rsidRPr="00AB31C0">
              <w:rPr>
                <w:rFonts w:asciiTheme="minorHAnsi" w:hAnsiTheme="minorHAnsi" w:cstheme="minorHAnsi"/>
                <w:sz w:val="24"/>
                <w:szCs w:val="24"/>
                <w:lang w:val="en-GB"/>
              </w:rPr>
              <w:t>Name:</w:t>
            </w:r>
          </w:p>
        </w:tc>
        <w:tc>
          <w:tcPr>
            <w:tcW w:w="7349" w:type="dxa"/>
            <w:tcBorders>
              <w:bottom w:val="single" w:sz="4" w:space="0" w:color="auto"/>
            </w:tcBorders>
            <w:vAlign w:val="bottom"/>
          </w:tcPr>
          <w:p w14:paraId="14D46253" w14:textId="77777777" w:rsidR="004D1234" w:rsidRPr="00AB31C0" w:rsidRDefault="004D1234">
            <w:pPr>
              <w:rPr>
                <w:rFonts w:cstheme="minorHAnsi"/>
                <w:sz w:val="24"/>
                <w:szCs w:val="24"/>
                <w:lang w:val="en-GB"/>
              </w:rPr>
            </w:pPr>
          </w:p>
        </w:tc>
      </w:tr>
      <w:tr w:rsidR="004D1234" w14:paraId="3F69F8B5" w14:textId="77777777">
        <w:trPr>
          <w:trHeight w:val="567"/>
        </w:trPr>
        <w:tc>
          <w:tcPr>
            <w:tcW w:w="1723" w:type="dxa"/>
            <w:vAlign w:val="bottom"/>
          </w:tcPr>
          <w:p w14:paraId="772B71C6" w14:textId="77777777" w:rsidR="004D1234" w:rsidRPr="00AB31C0" w:rsidRDefault="004D1234">
            <w:pPr>
              <w:rPr>
                <w:rFonts w:asciiTheme="minorHAnsi" w:hAnsiTheme="minorHAnsi" w:cstheme="minorHAnsi"/>
                <w:sz w:val="24"/>
                <w:szCs w:val="24"/>
                <w:lang w:val="en-GB"/>
              </w:rPr>
            </w:pPr>
            <w:r w:rsidRPr="00AB31C0">
              <w:rPr>
                <w:rFonts w:asciiTheme="minorHAnsi" w:hAnsiTheme="minorHAnsi" w:cstheme="minorHAnsi"/>
                <w:sz w:val="24"/>
                <w:szCs w:val="24"/>
                <w:lang w:val="en-GB"/>
              </w:rPr>
              <w:t>Designation:</w:t>
            </w:r>
          </w:p>
        </w:tc>
        <w:tc>
          <w:tcPr>
            <w:tcW w:w="7349" w:type="dxa"/>
            <w:tcBorders>
              <w:top w:val="single" w:sz="4" w:space="0" w:color="auto"/>
              <w:bottom w:val="single" w:sz="4" w:space="0" w:color="auto"/>
            </w:tcBorders>
            <w:vAlign w:val="bottom"/>
          </w:tcPr>
          <w:p w14:paraId="58B8AA4C" w14:textId="77777777" w:rsidR="004D1234" w:rsidRPr="00AB31C0" w:rsidRDefault="004D1234">
            <w:pPr>
              <w:rPr>
                <w:rFonts w:cstheme="minorHAnsi"/>
                <w:sz w:val="24"/>
                <w:szCs w:val="24"/>
                <w:lang w:val="en-GB"/>
              </w:rPr>
            </w:pPr>
          </w:p>
        </w:tc>
      </w:tr>
      <w:tr w:rsidR="004D1234" w14:paraId="29C5DE99" w14:textId="77777777">
        <w:trPr>
          <w:trHeight w:val="567"/>
        </w:trPr>
        <w:tc>
          <w:tcPr>
            <w:tcW w:w="1723" w:type="dxa"/>
            <w:vAlign w:val="bottom"/>
          </w:tcPr>
          <w:p w14:paraId="5F76FC16" w14:textId="77777777" w:rsidR="004D1234" w:rsidRPr="00AB31C0" w:rsidRDefault="004D1234">
            <w:pPr>
              <w:rPr>
                <w:rFonts w:asciiTheme="minorHAnsi" w:hAnsiTheme="minorHAnsi" w:cstheme="minorHAnsi"/>
                <w:sz w:val="24"/>
                <w:szCs w:val="24"/>
                <w:lang w:val="en-GB"/>
              </w:rPr>
            </w:pPr>
            <w:r w:rsidRPr="00AB31C0">
              <w:rPr>
                <w:rFonts w:asciiTheme="minorHAnsi" w:hAnsiTheme="minorHAnsi" w:cstheme="minorHAnsi"/>
                <w:sz w:val="24"/>
                <w:szCs w:val="24"/>
                <w:lang w:val="en-GB"/>
              </w:rPr>
              <w:t>Company:</w:t>
            </w:r>
          </w:p>
        </w:tc>
        <w:tc>
          <w:tcPr>
            <w:tcW w:w="7349" w:type="dxa"/>
            <w:tcBorders>
              <w:top w:val="single" w:sz="4" w:space="0" w:color="auto"/>
              <w:bottom w:val="single" w:sz="4" w:space="0" w:color="auto"/>
            </w:tcBorders>
            <w:vAlign w:val="bottom"/>
          </w:tcPr>
          <w:p w14:paraId="72B1CB01" w14:textId="77777777" w:rsidR="004D1234" w:rsidRPr="00AB31C0" w:rsidRDefault="004D1234">
            <w:pPr>
              <w:rPr>
                <w:rFonts w:cstheme="minorHAnsi"/>
                <w:sz w:val="24"/>
                <w:szCs w:val="24"/>
                <w:lang w:val="en-GB"/>
              </w:rPr>
            </w:pPr>
          </w:p>
        </w:tc>
      </w:tr>
      <w:tr w:rsidR="004D1234" w14:paraId="6EBAB05B" w14:textId="77777777">
        <w:trPr>
          <w:trHeight w:val="567"/>
        </w:trPr>
        <w:tc>
          <w:tcPr>
            <w:tcW w:w="1723" w:type="dxa"/>
            <w:vAlign w:val="bottom"/>
          </w:tcPr>
          <w:p w14:paraId="26F96987" w14:textId="77777777" w:rsidR="004D1234" w:rsidRPr="00AB31C0" w:rsidRDefault="004D1234">
            <w:pPr>
              <w:rPr>
                <w:rFonts w:asciiTheme="minorHAnsi" w:hAnsiTheme="minorHAnsi" w:cstheme="minorHAnsi"/>
                <w:sz w:val="24"/>
                <w:szCs w:val="24"/>
                <w:lang w:val="en-GB"/>
              </w:rPr>
            </w:pPr>
            <w:r w:rsidRPr="00AB31C0">
              <w:rPr>
                <w:rFonts w:asciiTheme="minorHAnsi" w:hAnsiTheme="minorHAnsi" w:cstheme="minorHAnsi"/>
                <w:sz w:val="24"/>
                <w:szCs w:val="24"/>
                <w:lang w:val="en-GB"/>
              </w:rPr>
              <w:t>Email:</w:t>
            </w:r>
          </w:p>
        </w:tc>
        <w:tc>
          <w:tcPr>
            <w:tcW w:w="7349" w:type="dxa"/>
            <w:tcBorders>
              <w:top w:val="single" w:sz="4" w:space="0" w:color="auto"/>
              <w:bottom w:val="single" w:sz="4" w:space="0" w:color="auto"/>
            </w:tcBorders>
            <w:vAlign w:val="bottom"/>
          </w:tcPr>
          <w:p w14:paraId="495220A2" w14:textId="77777777" w:rsidR="004D1234" w:rsidRPr="00AB31C0" w:rsidRDefault="004D1234">
            <w:pPr>
              <w:rPr>
                <w:rFonts w:cstheme="minorHAnsi"/>
                <w:sz w:val="24"/>
                <w:szCs w:val="24"/>
                <w:lang w:val="en-GB"/>
              </w:rPr>
            </w:pPr>
          </w:p>
        </w:tc>
      </w:tr>
      <w:tr w:rsidR="004D1234" w14:paraId="3543FADB" w14:textId="77777777">
        <w:trPr>
          <w:trHeight w:val="567"/>
        </w:trPr>
        <w:tc>
          <w:tcPr>
            <w:tcW w:w="1723" w:type="dxa"/>
            <w:vAlign w:val="bottom"/>
          </w:tcPr>
          <w:p w14:paraId="0B0C742B" w14:textId="77777777" w:rsidR="004D1234" w:rsidRPr="00AB31C0" w:rsidRDefault="004D1234">
            <w:pPr>
              <w:rPr>
                <w:rFonts w:asciiTheme="minorHAnsi" w:hAnsiTheme="minorHAnsi" w:cstheme="minorHAnsi"/>
                <w:sz w:val="24"/>
                <w:szCs w:val="24"/>
                <w:lang w:val="en-GB"/>
              </w:rPr>
            </w:pPr>
            <w:r w:rsidRPr="00AB31C0">
              <w:rPr>
                <w:rFonts w:asciiTheme="minorHAnsi" w:hAnsiTheme="minorHAnsi" w:cstheme="minorHAnsi"/>
                <w:sz w:val="24"/>
                <w:szCs w:val="24"/>
                <w:lang w:val="en-GB"/>
              </w:rPr>
              <w:t>Telephone:</w:t>
            </w:r>
          </w:p>
        </w:tc>
        <w:tc>
          <w:tcPr>
            <w:tcW w:w="7349" w:type="dxa"/>
            <w:tcBorders>
              <w:top w:val="single" w:sz="4" w:space="0" w:color="auto"/>
              <w:bottom w:val="single" w:sz="4" w:space="0" w:color="auto"/>
            </w:tcBorders>
            <w:vAlign w:val="bottom"/>
          </w:tcPr>
          <w:p w14:paraId="77D158AE" w14:textId="77777777" w:rsidR="004D1234" w:rsidRPr="00AB31C0" w:rsidRDefault="004D1234">
            <w:pPr>
              <w:rPr>
                <w:rFonts w:cstheme="minorHAnsi"/>
                <w:sz w:val="24"/>
                <w:szCs w:val="24"/>
                <w:lang w:val="en-GB"/>
              </w:rPr>
            </w:pPr>
          </w:p>
        </w:tc>
      </w:tr>
    </w:tbl>
    <w:p w14:paraId="0BFB6FEA" w14:textId="77777777" w:rsidR="004D1234" w:rsidRDefault="004D1234" w:rsidP="004D1234">
      <w:pPr>
        <w:tabs>
          <w:tab w:val="left" w:pos="720"/>
          <w:tab w:val="right" w:pos="8280"/>
        </w:tabs>
      </w:pPr>
    </w:p>
    <w:p w14:paraId="48011B01" w14:textId="77777777" w:rsidR="004D1234" w:rsidRPr="0063769E" w:rsidRDefault="004D1234" w:rsidP="004D1234">
      <w:pPr>
        <w:tabs>
          <w:tab w:val="left" w:pos="720"/>
          <w:tab w:val="right" w:pos="8280"/>
        </w:tabs>
        <w:rPr>
          <w:b/>
          <w:sz w:val="24"/>
          <w:szCs w:val="24"/>
          <w:u w:val="single"/>
        </w:rPr>
      </w:pPr>
      <w:r w:rsidRPr="0063769E">
        <w:rPr>
          <w:b/>
          <w:sz w:val="24"/>
          <w:szCs w:val="24"/>
          <w:u w:val="single"/>
        </w:rPr>
        <w:t xml:space="preserve">Declaration </w:t>
      </w:r>
    </w:p>
    <w:p w14:paraId="6D75DBA3" w14:textId="77777777" w:rsidR="004D1234" w:rsidRPr="00342B5A" w:rsidRDefault="004D1234" w:rsidP="004D1234">
      <w:pPr>
        <w:tabs>
          <w:tab w:val="left" w:pos="720"/>
          <w:tab w:val="right" w:pos="8280"/>
        </w:tabs>
        <w:rPr>
          <w:sz w:val="24"/>
          <w:szCs w:val="24"/>
        </w:rPr>
      </w:pPr>
      <w:r>
        <w:rPr>
          <w:sz w:val="24"/>
          <w:szCs w:val="24"/>
        </w:rPr>
        <w:t>I declare</w:t>
      </w:r>
    </w:p>
    <w:p w14:paraId="5D77FA18" w14:textId="33FB7C40" w:rsidR="004D1234" w:rsidRPr="00626521" w:rsidRDefault="004D1234" w:rsidP="004D1234">
      <w:pPr>
        <w:pStyle w:val="ListParagraph"/>
        <w:numPr>
          <w:ilvl w:val="0"/>
          <w:numId w:val="3"/>
        </w:numPr>
        <w:tabs>
          <w:tab w:val="left" w:pos="720"/>
          <w:tab w:val="right" w:pos="8280"/>
        </w:tabs>
        <w:ind w:right="379"/>
        <w:jc w:val="both"/>
        <w:rPr>
          <w:sz w:val="24"/>
          <w:szCs w:val="24"/>
        </w:rPr>
      </w:pPr>
      <w:r w:rsidRPr="00342B5A">
        <w:rPr>
          <w:sz w:val="24"/>
          <w:szCs w:val="24"/>
        </w:rPr>
        <w:t xml:space="preserve">the </w:t>
      </w:r>
      <w:r w:rsidRPr="00626521">
        <w:rPr>
          <w:sz w:val="24"/>
          <w:szCs w:val="24"/>
        </w:rPr>
        <w:t>Audit finding</w:t>
      </w:r>
      <w:r>
        <w:rPr>
          <w:sz w:val="24"/>
          <w:szCs w:val="24"/>
        </w:rPr>
        <w:t>s</w:t>
      </w:r>
      <w:r w:rsidRPr="00626521">
        <w:rPr>
          <w:sz w:val="24"/>
          <w:szCs w:val="24"/>
        </w:rPr>
        <w:t xml:space="preserve"> (Annex C)</w:t>
      </w:r>
      <w:r w:rsidRPr="00342B5A">
        <w:rPr>
          <w:sz w:val="24"/>
          <w:szCs w:val="24"/>
        </w:rPr>
        <w:t xml:space="preserve"> for ________________________</w:t>
      </w:r>
      <w:r>
        <w:rPr>
          <w:sz w:val="24"/>
          <w:szCs w:val="24"/>
        </w:rPr>
        <w:t xml:space="preserve"> </w:t>
      </w:r>
      <w:r w:rsidRPr="001A70E8">
        <w:rPr>
          <w:sz w:val="24"/>
          <w:szCs w:val="24"/>
        </w:rPr>
        <w:t xml:space="preserve">(name of </w:t>
      </w:r>
      <w:r w:rsidR="00372144" w:rsidRPr="001A70E8">
        <w:rPr>
          <w:sz w:val="24"/>
          <w:szCs w:val="24"/>
        </w:rPr>
        <w:t>company)</w:t>
      </w:r>
      <w:r w:rsidR="00372144">
        <w:rPr>
          <w:sz w:val="24"/>
          <w:szCs w:val="24"/>
        </w:rPr>
        <w:t xml:space="preserve"> </w:t>
      </w:r>
      <w:r w:rsidRPr="00342B5A">
        <w:rPr>
          <w:sz w:val="24"/>
          <w:szCs w:val="24"/>
        </w:rPr>
        <w:t>was conducted</w:t>
      </w:r>
      <w:r>
        <w:rPr>
          <w:sz w:val="24"/>
          <w:szCs w:val="24"/>
        </w:rPr>
        <w:t xml:space="preserve"> on __________ (date of audit)</w:t>
      </w:r>
      <w:r w:rsidRPr="00342B5A">
        <w:rPr>
          <w:sz w:val="24"/>
          <w:szCs w:val="24"/>
        </w:rPr>
        <w:t xml:space="preserve"> to the best of my </w:t>
      </w:r>
      <w:proofErr w:type="gramStart"/>
      <w:r w:rsidR="00372144" w:rsidRPr="00342B5A">
        <w:rPr>
          <w:sz w:val="24"/>
          <w:szCs w:val="24"/>
        </w:rPr>
        <w:t>knowledge</w:t>
      </w:r>
      <w:r w:rsidR="00372144">
        <w:rPr>
          <w:sz w:val="24"/>
          <w:szCs w:val="24"/>
        </w:rPr>
        <w:t>;</w:t>
      </w:r>
      <w:proofErr w:type="gramEnd"/>
      <w:r>
        <w:rPr>
          <w:sz w:val="24"/>
          <w:szCs w:val="24"/>
        </w:rPr>
        <w:t xml:space="preserve">                  </w:t>
      </w:r>
    </w:p>
    <w:p w14:paraId="5EC24A8D" w14:textId="77777777" w:rsidR="004D1234" w:rsidRPr="00485021" w:rsidRDefault="004D1234" w:rsidP="004D1234">
      <w:pPr>
        <w:pStyle w:val="ListParagraph"/>
        <w:rPr>
          <w:sz w:val="24"/>
          <w:szCs w:val="24"/>
        </w:rPr>
      </w:pPr>
    </w:p>
    <w:p w14:paraId="5EB2E946" w14:textId="77777777" w:rsidR="004D1234" w:rsidRDefault="004D1234" w:rsidP="004D1234">
      <w:pPr>
        <w:pStyle w:val="ListParagraph"/>
        <w:numPr>
          <w:ilvl w:val="0"/>
          <w:numId w:val="3"/>
        </w:numPr>
        <w:tabs>
          <w:tab w:val="left" w:pos="720"/>
          <w:tab w:val="right" w:pos="8280"/>
        </w:tabs>
        <w:ind w:right="237"/>
        <w:jc w:val="both"/>
        <w:rPr>
          <w:sz w:val="24"/>
          <w:szCs w:val="24"/>
        </w:rPr>
      </w:pPr>
      <w:r>
        <w:rPr>
          <w:sz w:val="24"/>
          <w:szCs w:val="24"/>
        </w:rPr>
        <w:t xml:space="preserve">I am satisfied with the evidence provided in the </w:t>
      </w:r>
      <w:r w:rsidRPr="00517125">
        <w:rPr>
          <w:sz w:val="24"/>
          <w:szCs w:val="24"/>
        </w:rPr>
        <w:t>Gap analysis Checklist</w:t>
      </w:r>
      <w:r>
        <w:rPr>
          <w:sz w:val="24"/>
          <w:szCs w:val="24"/>
        </w:rPr>
        <w:t xml:space="preserve"> (Annex A</w:t>
      </w:r>
      <w:proofErr w:type="gramStart"/>
      <w:r>
        <w:rPr>
          <w:sz w:val="24"/>
          <w:szCs w:val="24"/>
        </w:rPr>
        <w:t>);</w:t>
      </w:r>
      <w:proofErr w:type="gramEnd"/>
    </w:p>
    <w:p w14:paraId="10AC0B68" w14:textId="77777777" w:rsidR="004D1234" w:rsidRDefault="004D1234" w:rsidP="004D1234">
      <w:pPr>
        <w:pStyle w:val="ListParagraph"/>
        <w:tabs>
          <w:tab w:val="left" w:pos="720"/>
          <w:tab w:val="right" w:pos="8280"/>
        </w:tabs>
        <w:ind w:right="237"/>
        <w:jc w:val="both"/>
        <w:rPr>
          <w:sz w:val="24"/>
          <w:szCs w:val="24"/>
        </w:rPr>
      </w:pPr>
    </w:p>
    <w:p w14:paraId="333E5A9E" w14:textId="3681E96B" w:rsidR="004D1234" w:rsidRPr="003B5D6F" w:rsidRDefault="004D1234" w:rsidP="004D1234">
      <w:pPr>
        <w:pStyle w:val="ListParagraph"/>
        <w:numPr>
          <w:ilvl w:val="0"/>
          <w:numId w:val="3"/>
        </w:numPr>
        <w:tabs>
          <w:tab w:val="left" w:pos="720"/>
          <w:tab w:val="right" w:pos="8280"/>
        </w:tabs>
        <w:ind w:right="237"/>
        <w:jc w:val="both"/>
        <w:rPr>
          <w:sz w:val="24"/>
          <w:szCs w:val="24"/>
        </w:rPr>
      </w:pPr>
      <w:r w:rsidRPr="003B5D6F">
        <w:rPr>
          <w:sz w:val="24"/>
          <w:szCs w:val="24"/>
        </w:rPr>
        <w:t>I am satisfied with the evidence provided in Implementation plan (Annex B1,</w:t>
      </w:r>
      <w:r>
        <w:rPr>
          <w:sz w:val="24"/>
          <w:szCs w:val="24"/>
        </w:rPr>
        <w:t xml:space="preserve"> </w:t>
      </w:r>
      <w:r w:rsidRPr="003B5D6F">
        <w:rPr>
          <w:sz w:val="24"/>
          <w:szCs w:val="24"/>
        </w:rPr>
        <w:t>B2)</w:t>
      </w:r>
      <w:r w:rsidR="001462B8">
        <w:rPr>
          <w:sz w:val="24"/>
          <w:szCs w:val="24"/>
        </w:rPr>
        <w:t>;</w:t>
      </w:r>
      <w:r>
        <w:rPr>
          <w:sz w:val="24"/>
          <w:szCs w:val="24"/>
        </w:rPr>
        <w:t xml:space="preserve"> </w:t>
      </w:r>
      <w:r w:rsidR="00800204">
        <w:rPr>
          <w:sz w:val="24"/>
          <w:szCs w:val="24"/>
        </w:rPr>
        <w:t>and</w:t>
      </w:r>
    </w:p>
    <w:p w14:paraId="7A271DF6" w14:textId="77777777" w:rsidR="004D1234" w:rsidRPr="003A4129" w:rsidRDefault="004D1234" w:rsidP="004D1234">
      <w:pPr>
        <w:pStyle w:val="ListParagraph"/>
        <w:tabs>
          <w:tab w:val="left" w:pos="720"/>
          <w:tab w:val="right" w:pos="8280"/>
        </w:tabs>
        <w:ind w:right="237"/>
        <w:jc w:val="both"/>
      </w:pPr>
    </w:p>
    <w:p w14:paraId="49B559E8" w14:textId="77777777" w:rsidR="004D1234" w:rsidRDefault="004D1234" w:rsidP="004D1234">
      <w:pPr>
        <w:pStyle w:val="ListParagraph"/>
        <w:numPr>
          <w:ilvl w:val="0"/>
          <w:numId w:val="3"/>
        </w:numPr>
        <w:tabs>
          <w:tab w:val="left" w:pos="720"/>
          <w:tab w:val="right" w:pos="8280"/>
        </w:tabs>
        <w:ind w:right="237"/>
        <w:jc w:val="both"/>
        <w:rPr>
          <w:sz w:val="24"/>
          <w:szCs w:val="24"/>
        </w:rPr>
      </w:pPr>
      <w:r w:rsidRPr="00342B5A">
        <w:rPr>
          <w:sz w:val="24"/>
          <w:szCs w:val="24"/>
        </w:rPr>
        <w:t>I am qualified to conduct</w:t>
      </w:r>
      <w:r>
        <w:rPr>
          <w:sz w:val="24"/>
          <w:szCs w:val="24"/>
        </w:rPr>
        <w:t xml:space="preserve"> </w:t>
      </w:r>
      <w:r w:rsidRPr="005C488A">
        <w:rPr>
          <w:sz w:val="24"/>
          <w:szCs w:val="24"/>
        </w:rPr>
        <w:t xml:space="preserve">the WHS+ audit </w:t>
      </w:r>
      <w:r>
        <w:rPr>
          <w:sz w:val="24"/>
          <w:szCs w:val="24"/>
        </w:rPr>
        <w:t xml:space="preserve">and reporting </w:t>
      </w:r>
      <w:r w:rsidRPr="005C488A">
        <w:rPr>
          <w:sz w:val="24"/>
          <w:szCs w:val="24"/>
        </w:rPr>
        <w:t>on</w:t>
      </w:r>
      <w:r w:rsidRPr="00342B5A">
        <w:rPr>
          <w:sz w:val="24"/>
          <w:szCs w:val="24"/>
        </w:rPr>
        <w:t xml:space="preserve"> the </w:t>
      </w:r>
      <w:r>
        <w:rPr>
          <w:sz w:val="24"/>
          <w:szCs w:val="24"/>
        </w:rPr>
        <w:t>a</w:t>
      </w:r>
      <w:r w:rsidRPr="00626521">
        <w:rPr>
          <w:sz w:val="24"/>
          <w:szCs w:val="24"/>
        </w:rPr>
        <w:t>udit finding</w:t>
      </w:r>
      <w:r>
        <w:rPr>
          <w:sz w:val="24"/>
          <w:szCs w:val="24"/>
        </w:rPr>
        <w:t>s</w:t>
      </w:r>
      <w:r w:rsidRPr="00626521">
        <w:rPr>
          <w:sz w:val="24"/>
          <w:szCs w:val="24"/>
        </w:rPr>
        <w:t xml:space="preserve"> (Annex C)</w:t>
      </w:r>
      <w:r>
        <w:rPr>
          <w:sz w:val="24"/>
          <w:szCs w:val="24"/>
        </w:rPr>
        <w:t>.</w:t>
      </w:r>
    </w:p>
    <w:p w14:paraId="4D46F6B7" w14:textId="77777777" w:rsidR="004D1234" w:rsidRDefault="004D1234" w:rsidP="004D1234">
      <w:pPr>
        <w:pStyle w:val="ListParagraph"/>
        <w:tabs>
          <w:tab w:val="left" w:pos="720"/>
          <w:tab w:val="right" w:pos="8280"/>
        </w:tabs>
        <w:ind w:right="237"/>
        <w:jc w:val="both"/>
        <w:rPr>
          <w:sz w:val="24"/>
          <w:szCs w:val="24"/>
        </w:rPr>
      </w:pPr>
      <w:r>
        <w:rPr>
          <w:sz w:val="24"/>
          <w:szCs w:val="24"/>
        </w:rPr>
        <w:t xml:space="preserve"> </w:t>
      </w:r>
    </w:p>
    <w:p w14:paraId="3673B7BA" w14:textId="77777777" w:rsidR="004D1234" w:rsidRDefault="004D1234" w:rsidP="004D1234">
      <w:pPr>
        <w:pStyle w:val="ListParagraph"/>
        <w:tabs>
          <w:tab w:val="left" w:pos="720"/>
          <w:tab w:val="right" w:pos="8280"/>
        </w:tabs>
        <w:ind w:right="237"/>
        <w:jc w:val="both"/>
        <w:rPr>
          <w:sz w:val="24"/>
          <w:szCs w:val="24"/>
        </w:rPr>
      </w:pPr>
      <w:r w:rsidRPr="00367157">
        <w:rPr>
          <w:i/>
          <w:iCs/>
        </w:rPr>
        <w:t xml:space="preserve">(Note: </w:t>
      </w:r>
      <w:r>
        <w:rPr>
          <w:i/>
          <w:iCs/>
        </w:rPr>
        <w:t>WSH auditor appointed to conduct WHS+ Audit should be a WSH auditor from a SAC accredited auditing organisation)</w:t>
      </w:r>
    </w:p>
    <w:p w14:paraId="105C2DF8" w14:textId="77777777" w:rsidR="004D1234" w:rsidRDefault="004D1234" w:rsidP="004D1234">
      <w:pPr>
        <w:pStyle w:val="ListParagraph"/>
        <w:rPr>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10"/>
        <w:gridCol w:w="2826"/>
        <w:gridCol w:w="2990"/>
      </w:tblGrid>
      <w:tr w:rsidR="004D1234" w:rsidRPr="000715A6" w14:paraId="7448FDAF" w14:textId="77777777">
        <w:trPr>
          <w:trHeight w:val="2002"/>
        </w:trPr>
        <w:tc>
          <w:tcPr>
            <w:tcW w:w="3210" w:type="dxa"/>
            <w:tcBorders>
              <w:bottom w:val="single" w:sz="4" w:space="0" w:color="auto"/>
            </w:tcBorders>
            <w:vAlign w:val="bottom"/>
          </w:tcPr>
          <w:p w14:paraId="3B5C3CF0" w14:textId="77777777" w:rsidR="004D1234" w:rsidRPr="000715A6" w:rsidRDefault="004D1234">
            <w:pPr>
              <w:tabs>
                <w:tab w:val="left" w:pos="720"/>
                <w:tab w:val="right" w:pos="8280"/>
              </w:tabs>
              <w:rPr>
                <w:rFonts w:ascii="Calibri" w:hAnsi="Calibri" w:cs="Calibri"/>
                <w:sz w:val="22"/>
                <w:szCs w:val="22"/>
                <w:u w:val="single"/>
              </w:rPr>
            </w:pPr>
          </w:p>
        </w:tc>
        <w:tc>
          <w:tcPr>
            <w:tcW w:w="2826" w:type="dxa"/>
          </w:tcPr>
          <w:p w14:paraId="5C9AA5B7" w14:textId="77777777" w:rsidR="004D1234" w:rsidRPr="000715A6" w:rsidRDefault="004D1234">
            <w:pPr>
              <w:tabs>
                <w:tab w:val="left" w:pos="720"/>
                <w:tab w:val="right" w:pos="8280"/>
              </w:tabs>
              <w:rPr>
                <w:rFonts w:ascii="Calibri" w:hAnsi="Calibri" w:cs="Calibri"/>
                <w:u w:val="single"/>
              </w:rPr>
            </w:pPr>
          </w:p>
        </w:tc>
        <w:tc>
          <w:tcPr>
            <w:tcW w:w="2990" w:type="dxa"/>
            <w:tcBorders>
              <w:bottom w:val="single" w:sz="4" w:space="0" w:color="auto"/>
            </w:tcBorders>
            <w:vAlign w:val="bottom"/>
          </w:tcPr>
          <w:p w14:paraId="33D45837" w14:textId="77777777" w:rsidR="004D1234" w:rsidRPr="000715A6" w:rsidRDefault="004D1234">
            <w:pPr>
              <w:tabs>
                <w:tab w:val="left" w:pos="720"/>
                <w:tab w:val="right" w:pos="8280"/>
              </w:tabs>
              <w:rPr>
                <w:rFonts w:ascii="Calibri" w:hAnsi="Calibri" w:cs="Calibri"/>
                <w:sz w:val="22"/>
                <w:szCs w:val="22"/>
                <w:u w:val="single"/>
              </w:rPr>
            </w:pPr>
          </w:p>
        </w:tc>
      </w:tr>
      <w:tr w:rsidR="004D1234" w:rsidRPr="000715A6" w14:paraId="448C1FD9" w14:textId="77777777">
        <w:tc>
          <w:tcPr>
            <w:tcW w:w="3210" w:type="dxa"/>
            <w:tcBorders>
              <w:top w:val="single" w:sz="4" w:space="0" w:color="auto"/>
            </w:tcBorders>
          </w:tcPr>
          <w:p w14:paraId="2F391C42" w14:textId="77777777" w:rsidR="004D1234" w:rsidRPr="000715A6" w:rsidRDefault="004D1234">
            <w:pPr>
              <w:tabs>
                <w:tab w:val="left" w:pos="720"/>
                <w:tab w:val="right" w:pos="8280"/>
              </w:tabs>
              <w:rPr>
                <w:rFonts w:ascii="Calibri" w:hAnsi="Calibri" w:cs="Calibri"/>
                <w:sz w:val="22"/>
                <w:szCs w:val="22"/>
                <w:u w:val="single"/>
              </w:rPr>
            </w:pPr>
            <w:r w:rsidRPr="000715A6">
              <w:rPr>
                <w:rFonts w:ascii="Calibri" w:hAnsi="Calibri" w:cs="Calibri"/>
                <w:sz w:val="22"/>
                <w:szCs w:val="22"/>
              </w:rPr>
              <w:t xml:space="preserve">Signature of </w:t>
            </w:r>
            <w:r>
              <w:rPr>
                <w:rFonts w:ascii="Calibri" w:hAnsi="Calibri" w:cs="Calibri"/>
                <w:sz w:val="22"/>
                <w:szCs w:val="22"/>
              </w:rPr>
              <w:t>Auditor</w:t>
            </w:r>
          </w:p>
        </w:tc>
        <w:tc>
          <w:tcPr>
            <w:tcW w:w="2826" w:type="dxa"/>
          </w:tcPr>
          <w:p w14:paraId="3CFDE937" w14:textId="77777777" w:rsidR="004D1234" w:rsidRPr="000715A6" w:rsidRDefault="004D1234">
            <w:pPr>
              <w:tabs>
                <w:tab w:val="left" w:pos="720"/>
                <w:tab w:val="right" w:pos="8280"/>
              </w:tabs>
              <w:jc w:val="center"/>
              <w:rPr>
                <w:rFonts w:ascii="Calibri" w:hAnsi="Calibri" w:cs="Calibri"/>
              </w:rPr>
            </w:pPr>
          </w:p>
        </w:tc>
        <w:tc>
          <w:tcPr>
            <w:tcW w:w="2990" w:type="dxa"/>
            <w:tcBorders>
              <w:top w:val="single" w:sz="4" w:space="0" w:color="auto"/>
            </w:tcBorders>
          </w:tcPr>
          <w:p w14:paraId="73E8C9A1" w14:textId="77777777" w:rsidR="004D1234" w:rsidRPr="000715A6" w:rsidRDefault="004D1234">
            <w:pPr>
              <w:tabs>
                <w:tab w:val="left" w:pos="720"/>
                <w:tab w:val="right" w:pos="8280"/>
              </w:tabs>
              <w:jc w:val="center"/>
              <w:rPr>
                <w:rFonts w:ascii="Calibri" w:hAnsi="Calibri" w:cs="Calibri"/>
                <w:sz w:val="22"/>
                <w:szCs w:val="22"/>
              </w:rPr>
            </w:pPr>
            <w:r w:rsidRPr="000715A6">
              <w:rPr>
                <w:rFonts w:ascii="Calibri" w:hAnsi="Calibri" w:cs="Calibri"/>
                <w:sz w:val="22"/>
                <w:szCs w:val="22"/>
              </w:rPr>
              <w:t>Date</w:t>
            </w:r>
          </w:p>
        </w:tc>
      </w:tr>
    </w:tbl>
    <w:p w14:paraId="4EAE9322" w14:textId="77777777" w:rsidR="004D1234" w:rsidRDefault="004D1234" w:rsidP="004D1234">
      <w:pPr>
        <w:tabs>
          <w:tab w:val="left" w:pos="720"/>
          <w:tab w:val="right" w:pos="8280"/>
        </w:tabs>
      </w:pPr>
    </w:p>
    <w:p w14:paraId="1A4F6E40" w14:textId="77777777" w:rsidR="004D1234" w:rsidRDefault="004D1234" w:rsidP="004D1234">
      <w:pPr>
        <w:jc w:val="center"/>
        <w:rPr>
          <w:b/>
          <w:sz w:val="28"/>
          <w:szCs w:val="18"/>
        </w:rPr>
      </w:pPr>
    </w:p>
    <w:p w14:paraId="74453A21" w14:textId="77777777" w:rsidR="004D1234" w:rsidRDefault="004D1234" w:rsidP="004D1234">
      <w:pPr>
        <w:jc w:val="center"/>
        <w:rPr>
          <w:b/>
          <w:sz w:val="28"/>
          <w:szCs w:val="18"/>
        </w:rPr>
      </w:pPr>
    </w:p>
    <w:p w14:paraId="1ED3FCA0" w14:textId="77777777" w:rsidR="004D1234" w:rsidRDefault="004D1234" w:rsidP="004D1234">
      <w:pPr>
        <w:jc w:val="center"/>
        <w:rPr>
          <w:b/>
          <w:sz w:val="28"/>
          <w:szCs w:val="18"/>
        </w:rPr>
      </w:pPr>
      <w:r w:rsidRPr="001E7793">
        <w:rPr>
          <w:b/>
          <w:sz w:val="28"/>
          <w:szCs w:val="18"/>
        </w:rPr>
        <w:lastRenderedPageBreak/>
        <w:t xml:space="preserve">Company undertaking to complete </w:t>
      </w:r>
      <w:r>
        <w:rPr>
          <w:b/>
          <w:sz w:val="28"/>
          <w:szCs w:val="18"/>
        </w:rPr>
        <w:t xml:space="preserve">the </w:t>
      </w:r>
      <w:r w:rsidRPr="001E7793">
        <w:rPr>
          <w:b/>
          <w:sz w:val="28"/>
          <w:szCs w:val="18"/>
        </w:rPr>
        <w:t>implementation</w:t>
      </w:r>
      <w:r>
        <w:rPr>
          <w:b/>
          <w:sz w:val="28"/>
          <w:szCs w:val="18"/>
        </w:rPr>
        <w:t xml:space="preserve"> plan on Hearing Conservation Programme</w:t>
      </w:r>
    </w:p>
    <w:p w14:paraId="458F4AAF" w14:textId="77777777" w:rsidR="004D1234" w:rsidRDefault="004D1234" w:rsidP="004D1234">
      <w:pPr>
        <w:pStyle w:val="FrameContents"/>
        <w:spacing w:before="166" w:line="264" w:lineRule="auto"/>
        <w:ind w:right="1992"/>
        <w:jc w:val="center"/>
        <w:rPr>
          <w:b/>
          <w:sz w:val="28"/>
          <w:szCs w:val="18"/>
        </w:rPr>
      </w:pPr>
    </w:p>
    <w:tbl>
      <w:tblPr>
        <w:tblStyle w:val="TableGrid"/>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6520"/>
      </w:tblGrid>
      <w:tr w:rsidR="004D1234" w:rsidRPr="00AB31C0" w14:paraId="38DF19D7" w14:textId="77777777">
        <w:trPr>
          <w:trHeight w:val="567"/>
        </w:trPr>
        <w:tc>
          <w:tcPr>
            <w:tcW w:w="2552" w:type="dxa"/>
            <w:vAlign w:val="bottom"/>
          </w:tcPr>
          <w:p w14:paraId="2530FD22" w14:textId="77777777" w:rsidR="004D1234" w:rsidRPr="00AB31C0" w:rsidRDefault="004D1234">
            <w:pPr>
              <w:rPr>
                <w:rFonts w:asciiTheme="minorHAnsi" w:hAnsiTheme="minorHAnsi" w:cstheme="minorHAnsi"/>
                <w:sz w:val="24"/>
                <w:szCs w:val="24"/>
                <w:lang w:val="en-GB"/>
              </w:rPr>
            </w:pPr>
            <w:r>
              <w:rPr>
                <w:rFonts w:asciiTheme="minorHAnsi" w:hAnsiTheme="minorHAnsi" w:cstheme="minorHAnsi"/>
                <w:sz w:val="24"/>
                <w:szCs w:val="24"/>
                <w:lang w:val="en-GB"/>
              </w:rPr>
              <w:t>Workplace Name</w:t>
            </w:r>
            <w:r w:rsidRPr="00AB31C0">
              <w:rPr>
                <w:rFonts w:asciiTheme="minorHAnsi" w:hAnsiTheme="minorHAnsi" w:cstheme="minorHAnsi"/>
                <w:sz w:val="24"/>
                <w:szCs w:val="24"/>
                <w:lang w:val="en-GB"/>
              </w:rPr>
              <w:t>:</w:t>
            </w:r>
          </w:p>
        </w:tc>
        <w:tc>
          <w:tcPr>
            <w:tcW w:w="6520" w:type="dxa"/>
            <w:tcBorders>
              <w:bottom w:val="single" w:sz="4" w:space="0" w:color="auto"/>
            </w:tcBorders>
            <w:vAlign w:val="bottom"/>
          </w:tcPr>
          <w:p w14:paraId="636BC7DB" w14:textId="77777777" w:rsidR="004D1234" w:rsidRPr="00AB31C0" w:rsidRDefault="004D1234">
            <w:pPr>
              <w:rPr>
                <w:rFonts w:cstheme="minorHAnsi"/>
                <w:sz w:val="24"/>
                <w:szCs w:val="24"/>
                <w:lang w:val="en-GB"/>
              </w:rPr>
            </w:pPr>
          </w:p>
        </w:tc>
      </w:tr>
      <w:tr w:rsidR="004D1234" w:rsidRPr="00AB31C0" w14:paraId="1919EB81" w14:textId="77777777">
        <w:trPr>
          <w:trHeight w:val="567"/>
        </w:trPr>
        <w:tc>
          <w:tcPr>
            <w:tcW w:w="2552" w:type="dxa"/>
            <w:vAlign w:val="bottom"/>
          </w:tcPr>
          <w:p w14:paraId="61EF1B8E" w14:textId="77777777" w:rsidR="004D1234" w:rsidRPr="00AB31C0" w:rsidRDefault="004D1234">
            <w:pPr>
              <w:rPr>
                <w:rFonts w:asciiTheme="minorHAnsi" w:hAnsiTheme="minorHAnsi" w:cstheme="minorHAnsi"/>
                <w:sz w:val="24"/>
                <w:szCs w:val="24"/>
                <w:lang w:val="en-GB"/>
              </w:rPr>
            </w:pPr>
            <w:r>
              <w:rPr>
                <w:rFonts w:asciiTheme="minorHAnsi" w:hAnsiTheme="minorHAnsi" w:cstheme="minorHAnsi"/>
                <w:sz w:val="24"/>
                <w:szCs w:val="24"/>
                <w:lang w:val="en-GB"/>
              </w:rPr>
              <w:t>Workplace Number</w:t>
            </w:r>
            <w:r w:rsidRPr="00AB31C0">
              <w:rPr>
                <w:rFonts w:asciiTheme="minorHAnsi" w:hAnsiTheme="minorHAnsi" w:cstheme="minorHAnsi"/>
                <w:sz w:val="24"/>
                <w:szCs w:val="24"/>
                <w:lang w:val="en-GB"/>
              </w:rPr>
              <w:t>:</w:t>
            </w:r>
          </w:p>
        </w:tc>
        <w:tc>
          <w:tcPr>
            <w:tcW w:w="6520" w:type="dxa"/>
            <w:tcBorders>
              <w:top w:val="single" w:sz="4" w:space="0" w:color="auto"/>
              <w:bottom w:val="single" w:sz="4" w:space="0" w:color="auto"/>
            </w:tcBorders>
            <w:vAlign w:val="bottom"/>
          </w:tcPr>
          <w:p w14:paraId="2D00F73F" w14:textId="77777777" w:rsidR="004D1234" w:rsidRPr="00AB31C0" w:rsidRDefault="004D1234">
            <w:pPr>
              <w:rPr>
                <w:rFonts w:cstheme="minorHAnsi"/>
                <w:sz w:val="24"/>
                <w:szCs w:val="24"/>
                <w:lang w:val="en-GB"/>
              </w:rPr>
            </w:pPr>
          </w:p>
        </w:tc>
      </w:tr>
    </w:tbl>
    <w:p w14:paraId="126C6F82" w14:textId="77777777" w:rsidR="004D1234" w:rsidRPr="001E7793" w:rsidRDefault="004D1234" w:rsidP="004D1234">
      <w:pPr>
        <w:pStyle w:val="FrameContents"/>
        <w:spacing w:before="166" w:line="264" w:lineRule="auto"/>
        <w:ind w:right="1992"/>
        <w:rPr>
          <w:sz w:val="18"/>
          <w:szCs w:val="18"/>
        </w:rPr>
      </w:pPr>
    </w:p>
    <w:p w14:paraId="64FE982E" w14:textId="77777777" w:rsidR="004D1234" w:rsidRPr="009B6646" w:rsidRDefault="004D1234" w:rsidP="004D1234">
      <w:pPr>
        <w:pStyle w:val="BodyText"/>
        <w:tabs>
          <w:tab w:val="left" w:pos="529"/>
          <w:tab w:val="left" w:pos="530"/>
        </w:tabs>
        <w:spacing w:before="138"/>
        <w:jc w:val="both"/>
        <w:rPr>
          <w:rFonts w:asciiTheme="minorHAnsi" w:hAnsiTheme="minorHAnsi" w:cstheme="minorHAnsi"/>
          <w:sz w:val="24"/>
          <w:szCs w:val="24"/>
        </w:rPr>
      </w:pPr>
      <w:r w:rsidRPr="009B6646">
        <w:rPr>
          <w:rFonts w:asciiTheme="minorHAnsi" w:hAnsiTheme="minorHAnsi" w:cstheme="minorHAnsi"/>
          <w:sz w:val="24"/>
          <w:szCs w:val="24"/>
        </w:rPr>
        <w:t xml:space="preserve">I </w:t>
      </w:r>
      <w:r>
        <w:rPr>
          <w:rFonts w:asciiTheme="minorHAnsi" w:hAnsiTheme="minorHAnsi" w:cstheme="minorHAnsi"/>
          <w:sz w:val="24"/>
          <w:szCs w:val="24"/>
        </w:rPr>
        <w:t>undertake</w:t>
      </w:r>
      <w:r w:rsidRPr="009B6646">
        <w:rPr>
          <w:rFonts w:asciiTheme="minorHAnsi" w:hAnsiTheme="minorHAnsi" w:cstheme="minorHAnsi"/>
          <w:sz w:val="24"/>
          <w:szCs w:val="24"/>
        </w:rPr>
        <w:t xml:space="preserve"> that </w:t>
      </w:r>
      <w:r>
        <w:rPr>
          <w:rFonts w:asciiTheme="minorHAnsi" w:hAnsiTheme="minorHAnsi" w:cstheme="minorHAnsi"/>
          <w:sz w:val="24"/>
          <w:szCs w:val="24"/>
        </w:rPr>
        <w:t>the company</w:t>
      </w:r>
      <w:r w:rsidRPr="009B6646">
        <w:rPr>
          <w:rFonts w:asciiTheme="minorHAnsi" w:hAnsiTheme="minorHAnsi" w:cstheme="minorHAnsi"/>
          <w:sz w:val="24"/>
          <w:szCs w:val="24"/>
        </w:rPr>
        <w:t xml:space="preserve"> will:</w:t>
      </w:r>
    </w:p>
    <w:p w14:paraId="16210145" w14:textId="77777777" w:rsidR="004D1234" w:rsidRPr="009B6646" w:rsidRDefault="004D1234" w:rsidP="004D1234">
      <w:pPr>
        <w:pStyle w:val="BodyText"/>
        <w:numPr>
          <w:ilvl w:val="1"/>
          <w:numId w:val="8"/>
        </w:numPr>
        <w:tabs>
          <w:tab w:val="left" w:pos="885"/>
        </w:tabs>
        <w:spacing w:before="118" w:line="290" w:lineRule="auto"/>
        <w:ind w:right="715"/>
        <w:jc w:val="both"/>
        <w:rPr>
          <w:rFonts w:asciiTheme="minorHAnsi" w:hAnsiTheme="minorHAnsi" w:cstheme="minorHAnsi"/>
          <w:sz w:val="24"/>
          <w:szCs w:val="24"/>
          <w:lang w:val="en-SG"/>
        </w:rPr>
      </w:pPr>
      <w:r w:rsidRPr="009B6646">
        <w:rPr>
          <w:rFonts w:asciiTheme="minorHAnsi" w:hAnsiTheme="minorHAnsi" w:cstheme="minorHAnsi"/>
          <w:sz w:val="24"/>
          <w:szCs w:val="24"/>
        </w:rPr>
        <w:t>complete the action plan</w:t>
      </w:r>
      <w:r>
        <w:rPr>
          <w:rFonts w:asciiTheme="minorHAnsi" w:hAnsiTheme="minorHAnsi" w:cstheme="minorHAnsi"/>
          <w:sz w:val="24"/>
          <w:szCs w:val="24"/>
        </w:rPr>
        <w:t xml:space="preserve"> items listed in Annex B2</w:t>
      </w:r>
      <w:r w:rsidRPr="009B6646">
        <w:rPr>
          <w:rFonts w:asciiTheme="minorHAnsi" w:hAnsiTheme="minorHAnsi" w:cstheme="minorHAnsi"/>
          <w:sz w:val="24"/>
          <w:szCs w:val="24"/>
        </w:rPr>
        <w:t xml:space="preserve"> by the proposed </w:t>
      </w:r>
      <w:r>
        <w:rPr>
          <w:rFonts w:asciiTheme="minorHAnsi" w:hAnsiTheme="minorHAnsi" w:cstheme="minorHAnsi"/>
          <w:sz w:val="24"/>
          <w:szCs w:val="24"/>
        </w:rPr>
        <w:t xml:space="preserve">completion </w:t>
      </w:r>
      <w:proofErr w:type="gramStart"/>
      <w:r>
        <w:rPr>
          <w:rFonts w:asciiTheme="minorHAnsi" w:hAnsiTheme="minorHAnsi" w:cstheme="minorHAnsi"/>
          <w:sz w:val="24"/>
          <w:szCs w:val="24"/>
        </w:rPr>
        <w:t>date;</w:t>
      </w:r>
      <w:proofErr w:type="gramEnd"/>
    </w:p>
    <w:p w14:paraId="0B3A5E68" w14:textId="77777777" w:rsidR="004D1234" w:rsidRPr="009B6646" w:rsidRDefault="004D1234" w:rsidP="004D1234">
      <w:pPr>
        <w:pStyle w:val="BodyText"/>
        <w:numPr>
          <w:ilvl w:val="1"/>
          <w:numId w:val="8"/>
        </w:numPr>
        <w:tabs>
          <w:tab w:val="left" w:pos="885"/>
        </w:tabs>
        <w:spacing w:before="118" w:line="290" w:lineRule="auto"/>
        <w:ind w:right="715"/>
        <w:jc w:val="both"/>
        <w:rPr>
          <w:rFonts w:asciiTheme="minorHAnsi" w:hAnsiTheme="minorHAnsi" w:cstheme="minorHAnsi"/>
          <w:sz w:val="24"/>
          <w:szCs w:val="24"/>
          <w:lang w:val="en-SG"/>
        </w:rPr>
      </w:pPr>
      <w:r w:rsidRPr="009B6646">
        <w:rPr>
          <w:rFonts w:asciiTheme="minorHAnsi" w:hAnsiTheme="minorHAnsi" w:cstheme="minorHAnsi"/>
          <w:sz w:val="24"/>
          <w:szCs w:val="24"/>
        </w:rPr>
        <w:t xml:space="preserve">consider implementing good </w:t>
      </w:r>
      <w:proofErr w:type="gramStart"/>
      <w:r w:rsidRPr="009B6646">
        <w:rPr>
          <w:rFonts w:asciiTheme="minorHAnsi" w:hAnsiTheme="minorHAnsi" w:cstheme="minorHAnsi"/>
          <w:sz w:val="24"/>
          <w:szCs w:val="24"/>
        </w:rPr>
        <w:t>practices</w:t>
      </w:r>
      <w:r>
        <w:rPr>
          <w:rFonts w:asciiTheme="minorHAnsi" w:hAnsiTheme="minorHAnsi" w:cstheme="minorHAnsi"/>
          <w:sz w:val="24"/>
          <w:szCs w:val="24"/>
        </w:rPr>
        <w:t>;</w:t>
      </w:r>
      <w:proofErr w:type="gramEnd"/>
    </w:p>
    <w:p w14:paraId="594460F2" w14:textId="77777777" w:rsidR="004D1234" w:rsidRDefault="004D1234" w:rsidP="004D1234">
      <w:pPr>
        <w:pStyle w:val="BodyText"/>
        <w:numPr>
          <w:ilvl w:val="1"/>
          <w:numId w:val="8"/>
        </w:numPr>
        <w:tabs>
          <w:tab w:val="left" w:pos="885"/>
        </w:tabs>
        <w:spacing w:before="118" w:line="290" w:lineRule="auto"/>
        <w:ind w:right="715"/>
        <w:jc w:val="both"/>
        <w:rPr>
          <w:rFonts w:asciiTheme="minorHAnsi" w:hAnsiTheme="minorHAnsi" w:cstheme="minorHAnsi"/>
          <w:sz w:val="24"/>
          <w:szCs w:val="24"/>
        </w:rPr>
      </w:pPr>
      <w:r>
        <w:rPr>
          <w:rFonts w:asciiTheme="minorHAnsi" w:hAnsiTheme="minorHAnsi" w:cstheme="minorHAnsi"/>
          <w:sz w:val="24"/>
          <w:szCs w:val="24"/>
        </w:rPr>
        <w:t>implement controls to reduce workers’ exposure to below 85dBA; and</w:t>
      </w:r>
    </w:p>
    <w:p w14:paraId="2F48015A" w14:textId="77777777" w:rsidR="004D1234" w:rsidRPr="009B6646" w:rsidRDefault="004D1234" w:rsidP="004D1234">
      <w:pPr>
        <w:pStyle w:val="BodyText"/>
        <w:numPr>
          <w:ilvl w:val="1"/>
          <w:numId w:val="8"/>
        </w:numPr>
        <w:tabs>
          <w:tab w:val="left" w:pos="885"/>
        </w:tabs>
        <w:spacing w:before="118" w:line="290" w:lineRule="auto"/>
        <w:ind w:right="715"/>
        <w:jc w:val="both"/>
        <w:rPr>
          <w:rFonts w:asciiTheme="minorHAnsi" w:hAnsiTheme="minorHAnsi" w:cstheme="minorHAnsi"/>
          <w:sz w:val="24"/>
          <w:szCs w:val="24"/>
        </w:rPr>
      </w:pPr>
      <w:r>
        <w:rPr>
          <w:rFonts w:asciiTheme="minorHAnsi" w:hAnsiTheme="minorHAnsi" w:cstheme="minorHAnsi"/>
          <w:sz w:val="24"/>
          <w:szCs w:val="24"/>
        </w:rPr>
        <w:t>commit to the following measures if the control measures implemented are not able to reduce workers’</w:t>
      </w:r>
      <w:r w:rsidRPr="009B6646">
        <w:rPr>
          <w:rFonts w:asciiTheme="minorHAnsi" w:hAnsiTheme="minorHAnsi" w:cstheme="minorHAnsi"/>
          <w:sz w:val="24"/>
          <w:szCs w:val="24"/>
        </w:rPr>
        <w:t xml:space="preserve"> exposure to below </w:t>
      </w:r>
      <w:r w:rsidRPr="00CB36DB">
        <w:rPr>
          <w:rFonts w:asciiTheme="minorHAnsi" w:hAnsiTheme="minorHAnsi" w:cstheme="minorHAnsi"/>
          <w:sz w:val="24"/>
          <w:szCs w:val="24"/>
        </w:rPr>
        <w:t>85 dBA:</w:t>
      </w:r>
    </w:p>
    <w:p w14:paraId="7868A093" w14:textId="77777777" w:rsidR="004D1234" w:rsidRPr="009B6646" w:rsidRDefault="004D1234" w:rsidP="004D1234">
      <w:pPr>
        <w:pStyle w:val="BodyText"/>
        <w:numPr>
          <w:ilvl w:val="2"/>
          <w:numId w:val="9"/>
        </w:numPr>
        <w:tabs>
          <w:tab w:val="left" w:pos="529"/>
          <w:tab w:val="left" w:pos="530"/>
        </w:tabs>
        <w:spacing w:before="155"/>
        <w:ind w:left="1418"/>
        <w:jc w:val="both"/>
        <w:rPr>
          <w:rFonts w:asciiTheme="minorHAnsi" w:hAnsiTheme="minorHAnsi" w:cstheme="minorHAnsi"/>
          <w:sz w:val="24"/>
          <w:szCs w:val="24"/>
          <w:lang w:val="en-SG"/>
        </w:rPr>
      </w:pPr>
      <w:r>
        <w:rPr>
          <w:rFonts w:asciiTheme="minorHAnsi" w:hAnsiTheme="minorHAnsi" w:cstheme="minorHAnsi"/>
          <w:sz w:val="24"/>
          <w:szCs w:val="24"/>
        </w:rPr>
        <w:t>Continual improvement to reduce workers’ exposure through</w:t>
      </w:r>
      <w:r w:rsidRPr="009B6646">
        <w:rPr>
          <w:rFonts w:asciiTheme="minorHAnsi" w:hAnsiTheme="minorHAnsi" w:cstheme="minorHAnsi"/>
          <w:sz w:val="24"/>
          <w:szCs w:val="24"/>
        </w:rPr>
        <w:t xml:space="preserve"> </w:t>
      </w:r>
      <w:r>
        <w:rPr>
          <w:rFonts w:asciiTheme="minorHAnsi" w:hAnsiTheme="minorHAnsi" w:cstheme="minorHAnsi"/>
          <w:sz w:val="24"/>
          <w:szCs w:val="24"/>
        </w:rPr>
        <w:t xml:space="preserve">further </w:t>
      </w:r>
      <w:r w:rsidRPr="009B6646">
        <w:rPr>
          <w:rFonts w:asciiTheme="minorHAnsi" w:hAnsiTheme="minorHAnsi" w:cstheme="minorHAnsi"/>
          <w:sz w:val="24"/>
          <w:szCs w:val="24"/>
        </w:rPr>
        <w:t xml:space="preserve">control measures </w:t>
      </w:r>
    </w:p>
    <w:p w14:paraId="60E52129" w14:textId="77777777" w:rsidR="004D1234" w:rsidRPr="009B6646" w:rsidRDefault="004D1234" w:rsidP="004D1234">
      <w:pPr>
        <w:pStyle w:val="BodyText"/>
        <w:numPr>
          <w:ilvl w:val="2"/>
          <w:numId w:val="9"/>
        </w:numPr>
        <w:tabs>
          <w:tab w:val="left" w:pos="529"/>
          <w:tab w:val="left" w:pos="530"/>
        </w:tabs>
        <w:spacing w:before="155"/>
        <w:ind w:left="1418"/>
        <w:jc w:val="both"/>
        <w:rPr>
          <w:rFonts w:asciiTheme="minorHAnsi" w:hAnsiTheme="minorHAnsi" w:cstheme="minorHAnsi"/>
          <w:sz w:val="24"/>
          <w:szCs w:val="24"/>
          <w:lang w:val="en-SG"/>
        </w:rPr>
      </w:pPr>
      <w:r w:rsidRPr="009B6646">
        <w:rPr>
          <w:rFonts w:asciiTheme="minorHAnsi" w:hAnsiTheme="minorHAnsi" w:cstheme="minorHAnsi"/>
          <w:sz w:val="24"/>
          <w:szCs w:val="24"/>
        </w:rPr>
        <w:t>Re</w:t>
      </w:r>
      <w:r>
        <w:rPr>
          <w:rFonts w:asciiTheme="minorHAnsi" w:hAnsiTheme="minorHAnsi" w:cstheme="minorHAnsi"/>
          <w:sz w:val="24"/>
          <w:szCs w:val="24"/>
        </w:rPr>
        <w:t xml:space="preserve">view the effectiveness of the Hearing Conservation </w:t>
      </w:r>
      <w:proofErr w:type="spellStart"/>
      <w:r>
        <w:rPr>
          <w:rFonts w:asciiTheme="minorHAnsi" w:hAnsiTheme="minorHAnsi" w:cstheme="minorHAnsi"/>
          <w:sz w:val="24"/>
          <w:szCs w:val="24"/>
        </w:rPr>
        <w:t>Programme</w:t>
      </w:r>
      <w:proofErr w:type="spellEnd"/>
      <w:r>
        <w:rPr>
          <w:rFonts w:asciiTheme="minorHAnsi" w:hAnsiTheme="minorHAnsi" w:cstheme="minorHAnsi"/>
          <w:sz w:val="24"/>
          <w:szCs w:val="24"/>
        </w:rPr>
        <w:t xml:space="preserve"> </w:t>
      </w:r>
      <w:r w:rsidRPr="009B6646">
        <w:rPr>
          <w:rFonts w:asciiTheme="minorHAnsi" w:hAnsiTheme="minorHAnsi" w:cstheme="minorHAnsi"/>
          <w:sz w:val="24"/>
          <w:szCs w:val="24"/>
        </w:rPr>
        <w:t xml:space="preserve">every 3 years </w:t>
      </w:r>
      <w:r>
        <w:rPr>
          <w:rFonts w:asciiTheme="minorHAnsi" w:hAnsiTheme="minorHAnsi" w:cstheme="minorHAnsi"/>
          <w:sz w:val="24"/>
          <w:szCs w:val="24"/>
        </w:rPr>
        <w:t>as part of r</w:t>
      </w:r>
      <w:r w:rsidRPr="009B6646">
        <w:rPr>
          <w:rFonts w:asciiTheme="minorHAnsi" w:hAnsiTheme="minorHAnsi" w:cstheme="minorHAnsi"/>
          <w:sz w:val="24"/>
          <w:szCs w:val="24"/>
        </w:rPr>
        <w:t>isk assessment review.</w:t>
      </w:r>
    </w:p>
    <w:p w14:paraId="5136022D" w14:textId="77777777" w:rsidR="004D1234" w:rsidRDefault="004D1234" w:rsidP="004D1234">
      <w:pPr>
        <w:pStyle w:val="BodyText"/>
        <w:tabs>
          <w:tab w:val="left" w:pos="529"/>
          <w:tab w:val="left" w:pos="530"/>
        </w:tabs>
        <w:spacing w:before="107"/>
        <w:jc w:val="both"/>
        <w:rPr>
          <w:rFonts w:asciiTheme="minorHAnsi" w:hAnsiTheme="minorHAnsi" w:cstheme="minorHAnsi"/>
          <w:sz w:val="24"/>
          <w:szCs w:val="24"/>
        </w:rPr>
      </w:pPr>
    </w:p>
    <w:p w14:paraId="1FFE61D9" w14:textId="77777777" w:rsidR="004D1234" w:rsidRPr="009B6646" w:rsidRDefault="004D1234" w:rsidP="004D1234">
      <w:pPr>
        <w:pStyle w:val="BodyText"/>
        <w:tabs>
          <w:tab w:val="left" w:pos="529"/>
          <w:tab w:val="left" w:pos="530"/>
        </w:tabs>
        <w:spacing w:before="107"/>
        <w:jc w:val="both"/>
        <w:rPr>
          <w:rFonts w:asciiTheme="minorHAnsi" w:hAnsiTheme="minorHAnsi" w:cstheme="minorHAnsi"/>
          <w:sz w:val="24"/>
          <w:szCs w:val="24"/>
        </w:rPr>
      </w:pPr>
      <w:r w:rsidRPr="009B6646">
        <w:rPr>
          <w:rFonts w:asciiTheme="minorHAnsi" w:hAnsiTheme="minorHAnsi" w:cstheme="minorHAnsi"/>
          <w:sz w:val="24"/>
          <w:szCs w:val="24"/>
        </w:rPr>
        <w:t>I declare that the information provided in this form is true and</w:t>
      </w:r>
      <w:r w:rsidRPr="009B6646">
        <w:rPr>
          <w:rFonts w:asciiTheme="minorHAnsi" w:hAnsiTheme="minorHAnsi" w:cstheme="minorHAnsi"/>
          <w:spacing w:val="-12"/>
          <w:sz w:val="24"/>
          <w:szCs w:val="24"/>
        </w:rPr>
        <w:t xml:space="preserve"> </w:t>
      </w:r>
      <w:r w:rsidRPr="009B6646">
        <w:rPr>
          <w:rFonts w:asciiTheme="minorHAnsi" w:hAnsiTheme="minorHAnsi" w:cstheme="minorHAnsi"/>
          <w:sz w:val="24"/>
          <w:szCs w:val="24"/>
        </w:rPr>
        <w:t>correct</w:t>
      </w:r>
      <w:r>
        <w:rPr>
          <w:rFonts w:asciiTheme="minorHAnsi" w:hAnsiTheme="minorHAnsi" w:cstheme="minorHAnsi"/>
          <w:sz w:val="24"/>
          <w:szCs w:val="24"/>
        </w:rPr>
        <w:t xml:space="preserve"> to the best of my knowledge</w:t>
      </w:r>
      <w:r w:rsidRPr="009B6646">
        <w:rPr>
          <w:rFonts w:asciiTheme="minorHAnsi" w:hAnsiTheme="minorHAnsi" w:cstheme="minorHAnsi"/>
          <w:sz w:val="24"/>
          <w:szCs w:val="24"/>
        </w:rPr>
        <w:t>.</w:t>
      </w:r>
    </w:p>
    <w:p w14:paraId="7CFC9214" w14:textId="77777777" w:rsidR="004D1234" w:rsidRDefault="004D1234" w:rsidP="004D1234">
      <w:pPr>
        <w:pStyle w:val="BodyText"/>
        <w:tabs>
          <w:tab w:val="left" w:pos="529"/>
          <w:tab w:val="left" w:pos="530"/>
        </w:tabs>
        <w:spacing w:before="107"/>
        <w:jc w:val="both"/>
        <w:rPr>
          <w:rFonts w:asciiTheme="minorHAnsi" w:hAnsiTheme="minorHAnsi" w:cstheme="minorHAnsi"/>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gridCol w:w="2606"/>
        <w:gridCol w:w="1368"/>
        <w:gridCol w:w="2920"/>
      </w:tblGrid>
      <w:tr w:rsidR="004D1234" w14:paraId="65A15BD5" w14:textId="77777777">
        <w:tc>
          <w:tcPr>
            <w:tcW w:w="2122" w:type="dxa"/>
            <w:vAlign w:val="bottom"/>
          </w:tcPr>
          <w:p w14:paraId="007CF7B7" w14:textId="77777777" w:rsidR="004D1234" w:rsidRDefault="004D1234">
            <w:pPr>
              <w:pStyle w:val="BodyText"/>
              <w:tabs>
                <w:tab w:val="left" w:pos="529"/>
                <w:tab w:val="left" w:pos="530"/>
              </w:tabs>
              <w:spacing w:before="107"/>
              <w:rPr>
                <w:rFonts w:asciiTheme="minorHAnsi" w:hAnsiTheme="minorHAnsi" w:cstheme="minorHAnsi"/>
                <w:sz w:val="24"/>
                <w:szCs w:val="24"/>
              </w:rPr>
            </w:pPr>
            <w:r>
              <w:rPr>
                <w:rFonts w:asciiTheme="minorHAnsi" w:hAnsiTheme="minorHAnsi" w:cstheme="minorHAnsi"/>
                <w:sz w:val="24"/>
                <w:szCs w:val="24"/>
              </w:rPr>
              <w:t>Name of company representative:</w:t>
            </w:r>
          </w:p>
        </w:tc>
        <w:tc>
          <w:tcPr>
            <w:tcW w:w="2606" w:type="dxa"/>
            <w:tcBorders>
              <w:bottom w:val="single" w:sz="4" w:space="0" w:color="auto"/>
            </w:tcBorders>
            <w:vAlign w:val="bottom"/>
          </w:tcPr>
          <w:p w14:paraId="5537D111" w14:textId="77777777" w:rsidR="004D1234" w:rsidRDefault="004D1234">
            <w:pPr>
              <w:pStyle w:val="BodyText"/>
              <w:tabs>
                <w:tab w:val="left" w:pos="529"/>
                <w:tab w:val="left" w:pos="530"/>
              </w:tabs>
              <w:spacing w:before="107"/>
              <w:jc w:val="center"/>
              <w:rPr>
                <w:rFonts w:asciiTheme="minorHAnsi" w:hAnsiTheme="minorHAnsi" w:cstheme="minorHAnsi"/>
                <w:sz w:val="24"/>
                <w:szCs w:val="24"/>
              </w:rPr>
            </w:pPr>
          </w:p>
        </w:tc>
        <w:tc>
          <w:tcPr>
            <w:tcW w:w="1368" w:type="dxa"/>
          </w:tcPr>
          <w:p w14:paraId="595C4BBF" w14:textId="77777777" w:rsidR="004D1234" w:rsidRDefault="004D1234">
            <w:pPr>
              <w:pStyle w:val="BodyText"/>
              <w:tabs>
                <w:tab w:val="left" w:pos="529"/>
                <w:tab w:val="left" w:pos="530"/>
              </w:tabs>
              <w:spacing w:before="107"/>
              <w:jc w:val="both"/>
              <w:rPr>
                <w:rFonts w:asciiTheme="minorHAnsi" w:hAnsiTheme="minorHAnsi" w:cstheme="minorHAnsi"/>
                <w:sz w:val="24"/>
                <w:szCs w:val="24"/>
              </w:rPr>
            </w:pPr>
          </w:p>
        </w:tc>
        <w:tc>
          <w:tcPr>
            <w:tcW w:w="2920" w:type="dxa"/>
            <w:vMerge w:val="restart"/>
            <w:tcBorders>
              <w:bottom w:val="single" w:sz="4" w:space="0" w:color="auto"/>
            </w:tcBorders>
            <w:vAlign w:val="bottom"/>
          </w:tcPr>
          <w:p w14:paraId="44D2CA22" w14:textId="77777777" w:rsidR="004D1234" w:rsidRDefault="004D1234">
            <w:pPr>
              <w:pStyle w:val="BodyText"/>
              <w:tabs>
                <w:tab w:val="left" w:pos="529"/>
                <w:tab w:val="left" w:pos="530"/>
              </w:tabs>
              <w:spacing w:before="107"/>
              <w:jc w:val="center"/>
              <w:rPr>
                <w:rFonts w:asciiTheme="minorHAnsi" w:hAnsiTheme="minorHAnsi" w:cstheme="minorHAnsi"/>
                <w:sz w:val="24"/>
                <w:szCs w:val="24"/>
              </w:rPr>
            </w:pPr>
          </w:p>
        </w:tc>
      </w:tr>
      <w:tr w:rsidR="004D1234" w14:paraId="5EE0D496" w14:textId="77777777">
        <w:tc>
          <w:tcPr>
            <w:tcW w:w="2122" w:type="dxa"/>
            <w:vAlign w:val="bottom"/>
          </w:tcPr>
          <w:p w14:paraId="7A4CE047" w14:textId="77777777" w:rsidR="004D1234" w:rsidRDefault="004D1234">
            <w:pPr>
              <w:pStyle w:val="BodyText"/>
              <w:tabs>
                <w:tab w:val="left" w:pos="529"/>
                <w:tab w:val="left" w:pos="530"/>
              </w:tabs>
              <w:spacing w:before="107"/>
              <w:jc w:val="both"/>
              <w:rPr>
                <w:rFonts w:asciiTheme="minorHAnsi" w:hAnsiTheme="minorHAnsi" w:cstheme="minorHAnsi"/>
                <w:sz w:val="24"/>
                <w:szCs w:val="24"/>
              </w:rPr>
            </w:pPr>
            <w:r>
              <w:rPr>
                <w:rFonts w:asciiTheme="minorHAnsi" w:hAnsiTheme="minorHAnsi" w:cstheme="minorHAnsi"/>
                <w:sz w:val="24"/>
                <w:szCs w:val="24"/>
              </w:rPr>
              <w:t>Designation:</w:t>
            </w:r>
          </w:p>
        </w:tc>
        <w:tc>
          <w:tcPr>
            <w:tcW w:w="2606" w:type="dxa"/>
            <w:tcBorders>
              <w:top w:val="single" w:sz="4" w:space="0" w:color="auto"/>
              <w:bottom w:val="single" w:sz="4" w:space="0" w:color="auto"/>
            </w:tcBorders>
            <w:vAlign w:val="bottom"/>
          </w:tcPr>
          <w:p w14:paraId="72450531" w14:textId="77777777" w:rsidR="004D1234" w:rsidRDefault="004D1234">
            <w:pPr>
              <w:pStyle w:val="BodyText"/>
              <w:tabs>
                <w:tab w:val="left" w:pos="529"/>
                <w:tab w:val="left" w:pos="530"/>
              </w:tabs>
              <w:spacing w:before="107"/>
              <w:jc w:val="center"/>
              <w:rPr>
                <w:rFonts w:asciiTheme="minorHAnsi" w:hAnsiTheme="minorHAnsi" w:cstheme="minorHAnsi"/>
                <w:sz w:val="24"/>
                <w:szCs w:val="24"/>
              </w:rPr>
            </w:pPr>
          </w:p>
        </w:tc>
        <w:tc>
          <w:tcPr>
            <w:tcW w:w="1368" w:type="dxa"/>
          </w:tcPr>
          <w:p w14:paraId="5CE51D50" w14:textId="77777777" w:rsidR="004D1234" w:rsidRDefault="004D1234">
            <w:pPr>
              <w:pStyle w:val="BodyText"/>
              <w:tabs>
                <w:tab w:val="left" w:pos="529"/>
                <w:tab w:val="left" w:pos="530"/>
              </w:tabs>
              <w:spacing w:before="107"/>
              <w:jc w:val="both"/>
              <w:rPr>
                <w:rFonts w:asciiTheme="minorHAnsi" w:hAnsiTheme="minorHAnsi" w:cstheme="minorHAnsi"/>
                <w:sz w:val="24"/>
                <w:szCs w:val="24"/>
              </w:rPr>
            </w:pPr>
          </w:p>
        </w:tc>
        <w:tc>
          <w:tcPr>
            <w:tcW w:w="2920" w:type="dxa"/>
            <w:vMerge/>
            <w:tcBorders>
              <w:bottom w:val="single" w:sz="4" w:space="0" w:color="auto"/>
            </w:tcBorders>
            <w:vAlign w:val="bottom"/>
          </w:tcPr>
          <w:p w14:paraId="5CA27149" w14:textId="77777777" w:rsidR="004D1234" w:rsidRDefault="004D1234">
            <w:pPr>
              <w:pStyle w:val="BodyText"/>
              <w:tabs>
                <w:tab w:val="left" w:pos="529"/>
                <w:tab w:val="left" w:pos="530"/>
              </w:tabs>
              <w:spacing w:before="107"/>
              <w:jc w:val="both"/>
              <w:rPr>
                <w:rFonts w:asciiTheme="minorHAnsi" w:hAnsiTheme="minorHAnsi" w:cstheme="minorHAnsi"/>
                <w:sz w:val="24"/>
                <w:szCs w:val="24"/>
              </w:rPr>
            </w:pPr>
          </w:p>
        </w:tc>
      </w:tr>
      <w:tr w:rsidR="004D1234" w14:paraId="4CB69EC3" w14:textId="77777777">
        <w:tc>
          <w:tcPr>
            <w:tcW w:w="2122" w:type="dxa"/>
            <w:vAlign w:val="center"/>
          </w:tcPr>
          <w:p w14:paraId="72485AE0" w14:textId="77777777" w:rsidR="004D1234" w:rsidRDefault="004D1234">
            <w:pPr>
              <w:pStyle w:val="BodyText"/>
              <w:tabs>
                <w:tab w:val="left" w:pos="529"/>
                <w:tab w:val="left" w:pos="530"/>
              </w:tabs>
              <w:spacing w:before="107"/>
              <w:jc w:val="both"/>
              <w:rPr>
                <w:rFonts w:asciiTheme="minorHAnsi" w:hAnsiTheme="minorHAnsi" w:cstheme="minorHAnsi"/>
                <w:sz w:val="24"/>
                <w:szCs w:val="24"/>
              </w:rPr>
            </w:pPr>
            <w:r>
              <w:rPr>
                <w:rFonts w:asciiTheme="minorHAnsi" w:hAnsiTheme="minorHAnsi" w:cstheme="minorHAnsi"/>
                <w:sz w:val="24"/>
                <w:szCs w:val="24"/>
              </w:rPr>
              <w:t>Signature:</w:t>
            </w:r>
          </w:p>
        </w:tc>
        <w:tc>
          <w:tcPr>
            <w:tcW w:w="2606" w:type="dxa"/>
            <w:tcBorders>
              <w:top w:val="single" w:sz="4" w:space="0" w:color="auto"/>
              <w:bottom w:val="single" w:sz="4" w:space="0" w:color="auto"/>
            </w:tcBorders>
            <w:vAlign w:val="center"/>
          </w:tcPr>
          <w:p w14:paraId="5CD34227" w14:textId="77777777" w:rsidR="004D1234" w:rsidRDefault="004D1234">
            <w:pPr>
              <w:pStyle w:val="BodyText"/>
              <w:tabs>
                <w:tab w:val="left" w:pos="529"/>
                <w:tab w:val="left" w:pos="530"/>
              </w:tabs>
              <w:spacing w:before="107"/>
              <w:jc w:val="center"/>
              <w:rPr>
                <w:rFonts w:asciiTheme="minorHAnsi" w:hAnsiTheme="minorHAnsi" w:cstheme="minorHAnsi"/>
                <w:sz w:val="24"/>
                <w:szCs w:val="24"/>
              </w:rPr>
            </w:pPr>
          </w:p>
          <w:p w14:paraId="2F9DB8E5" w14:textId="77777777" w:rsidR="004D1234" w:rsidRDefault="004D1234">
            <w:pPr>
              <w:pStyle w:val="BodyText"/>
              <w:tabs>
                <w:tab w:val="left" w:pos="529"/>
                <w:tab w:val="left" w:pos="530"/>
              </w:tabs>
              <w:spacing w:before="107"/>
              <w:jc w:val="center"/>
              <w:rPr>
                <w:rFonts w:asciiTheme="minorHAnsi" w:hAnsiTheme="minorHAnsi" w:cstheme="minorHAnsi"/>
                <w:sz w:val="24"/>
                <w:szCs w:val="24"/>
              </w:rPr>
            </w:pPr>
          </w:p>
          <w:p w14:paraId="50CB0427" w14:textId="77777777" w:rsidR="004D1234" w:rsidRDefault="004D1234">
            <w:pPr>
              <w:pStyle w:val="BodyText"/>
              <w:tabs>
                <w:tab w:val="left" w:pos="529"/>
                <w:tab w:val="left" w:pos="530"/>
              </w:tabs>
              <w:spacing w:before="107"/>
              <w:jc w:val="center"/>
              <w:rPr>
                <w:rFonts w:asciiTheme="minorHAnsi" w:hAnsiTheme="minorHAnsi" w:cstheme="minorHAnsi"/>
                <w:sz w:val="24"/>
                <w:szCs w:val="24"/>
              </w:rPr>
            </w:pPr>
          </w:p>
          <w:p w14:paraId="176B39A4" w14:textId="77777777" w:rsidR="004D1234" w:rsidRDefault="004D1234">
            <w:pPr>
              <w:pStyle w:val="BodyText"/>
              <w:tabs>
                <w:tab w:val="left" w:pos="529"/>
                <w:tab w:val="left" w:pos="530"/>
              </w:tabs>
              <w:spacing w:before="107"/>
              <w:jc w:val="center"/>
              <w:rPr>
                <w:rFonts w:asciiTheme="minorHAnsi" w:hAnsiTheme="minorHAnsi" w:cstheme="minorHAnsi"/>
                <w:sz w:val="24"/>
                <w:szCs w:val="24"/>
              </w:rPr>
            </w:pPr>
          </w:p>
        </w:tc>
        <w:tc>
          <w:tcPr>
            <w:tcW w:w="1368" w:type="dxa"/>
            <w:vAlign w:val="center"/>
          </w:tcPr>
          <w:p w14:paraId="078F0A85" w14:textId="77777777" w:rsidR="004D1234" w:rsidRDefault="004D1234">
            <w:pPr>
              <w:pStyle w:val="BodyText"/>
              <w:tabs>
                <w:tab w:val="left" w:pos="529"/>
                <w:tab w:val="left" w:pos="530"/>
              </w:tabs>
              <w:spacing w:before="107"/>
              <w:jc w:val="both"/>
              <w:rPr>
                <w:rFonts w:asciiTheme="minorHAnsi" w:hAnsiTheme="minorHAnsi" w:cstheme="minorHAnsi"/>
                <w:sz w:val="24"/>
                <w:szCs w:val="24"/>
              </w:rPr>
            </w:pPr>
          </w:p>
        </w:tc>
        <w:tc>
          <w:tcPr>
            <w:tcW w:w="2920" w:type="dxa"/>
            <w:vMerge/>
            <w:tcBorders>
              <w:bottom w:val="single" w:sz="4" w:space="0" w:color="auto"/>
            </w:tcBorders>
            <w:vAlign w:val="center"/>
          </w:tcPr>
          <w:p w14:paraId="15933DCD" w14:textId="77777777" w:rsidR="004D1234" w:rsidRDefault="004D1234">
            <w:pPr>
              <w:pStyle w:val="BodyText"/>
              <w:tabs>
                <w:tab w:val="left" w:pos="529"/>
                <w:tab w:val="left" w:pos="530"/>
              </w:tabs>
              <w:spacing w:before="107"/>
              <w:jc w:val="both"/>
              <w:rPr>
                <w:rFonts w:asciiTheme="minorHAnsi" w:hAnsiTheme="minorHAnsi" w:cstheme="minorHAnsi"/>
                <w:sz w:val="24"/>
                <w:szCs w:val="24"/>
              </w:rPr>
            </w:pPr>
          </w:p>
        </w:tc>
      </w:tr>
      <w:tr w:rsidR="004D1234" w14:paraId="74448AB6" w14:textId="77777777">
        <w:tc>
          <w:tcPr>
            <w:tcW w:w="2122" w:type="dxa"/>
            <w:vAlign w:val="bottom"/>
          </w:tcPr>
          <w:p w14:paraId="14F58F03" w14:textId="77777777" w:rsidR="004D1234" w:rsidRDefault="004D1234">
            <w:pPr>
              <w:pStyle w:val="BodyText"/>
              <w:tabs>
                <w:tab w:val="left" w:pos="529"/>
                <w:tab w:val="left" w:pos="530"/>
              </w:tabs>
              <w:spacing w:before="107"/>
              <w:jc w:val="both"/>
              <w:rPr>
                <w:rFonts w:asciiTheme="minorHAnsi" w:hAnsiTheme="minorHAnsi" w:cstheme="minorHAnsi"/>
                <w:sz w:val="24"/>
                <w:szCs w:val="24"/>
              </w:rPr>
            </w:pPr>
            <w:r>
              <w:rPr>
                <w:rFonts w:asciiTheme="minorHAnsi" w:hAnsiTheme="minorHAnsi" w:cstheme="minorHAnsi"/>
                <w:sz w:val="24"/>
                <w:szCs w:val="24"/>
              </w:rPr>
              <w:t>Date:</w:t>
            </w:r>
          </w:p>
        </w:tc>
        <w:tc>
          <w:tcPr>
            <w:tcW w:w="2606" w:type="dxa"/>
            <w:tcBorders>
              <w:top w:val="single" w:sz="4" w:space="0" w:color="auto"/>
              <w:bottom w:val="single" w:sz="4" w:space="0" w:color="auto"/>
            </w:tcBorders>
            <w:vAlign w:val="bottom"/>
          </w:tcPr>
          <w:p w14:paraId="2B7C1658" w14:textId="77777777" w:rsidR="004D1234" w:rsidRDefault="004D1234">
            <w:pPr>
              <w:pStyle w:val="BodyText"/>
              <w:tabs>
                <w:tab w:val="left" w:pos="529"/>
                <w:tab w:val="left" w:pos="530"/>
              </w:tabs>
              <w:spacing w:before="107"/>
              <w:jc w:val="center"/>
              <w:rPr>
                <w:rFonts w:asciiTheme="minorHAnsi" w:hAnsiTheme="minorHAnsi" w:cstheme="minorHAnsi"/>
                <w:sz w:val="24"/>
                <w:szCs w:val="24"/>
              </w:rPr>
            </w:pPr>
          </w:p>
        </w:tc>
        <w:tc>
          <w:tcPr>
            <w:tcW w:w="1368" w:type="dxa"/>
          </w:tcPr>
          <w:p w14:paraId="527206E8" w14:textId="77777777" w:rsidR="004D1234" w:rsidRDefault="004D1234">
            <w:pPr>
              <w:pStyle w:val="BodyText"/>
              <w:tabs>
                <w:tab w:val="left" w:pos="529"/>
                <w:tab w:val="left" w:pos="530"/>
              </w:tabs>
              <w:spacing w:before="107"/>
              <w:jc w:val="both"/>
              <w:rPr>
                <w:rFonts w:asciiTheme="minorHAnsi" w:hAnsiTheme="minorHAnsi" w:cstheme="minorHAnsi"/>
                <w:sz w:val="24"/>
                <w:szCs w:val="24"/>
              </w:rPr>
            </w:pPr>
          </w:p>
        </w:tc>
        <w:tc>
          <w:tcPr>
            <w:tcW w:w="2920" w:type="dxa"/>
            <w:tcBorders>
              <w:top w:val="single" w:sz="4" w:space="0" w:color="auto"/>
            </w:tcBorders>
            <w:vAlign w:val="bottom"/>
          </w:tcPr>
          <w:p w14:paraId="7B7FE36B" w14:textId="77777777" w:rsidR="004D1234" w:rsidRDefault="004D1234">
            <w:pPr>
              <w:pStyle w:val="BodyText"/>
              <w:tabs>
                <w:tab w:val="left" w:pos="529"/>
                <w:tab w:val="left" w:pos="530"/>
              </w:tabs>
              <w:spacing w:before="107"/>
              <w:jc w:val="center"/>
              <w:rPr>
                <w:rFonts w:asciiTheme="minorHAnsi" w:hAnsiTheme="minorHAnsi" w:cstheme="minorHAnsi"/>
                <w:sz w:val="24"/>
                <w:szCs w:val="24"/>
              </w:rPr>
            </w:pPr>
            <w:r>
              <w:rPr>
                <w:rFonts w:asciiTheme="minorHAnsi" w:hAnsiTheme="minorHAnsi" w:cstheme="minorHAnsi"/>
                <w:sz w:val="24"/>
                <w:szCs w:val="24"/>
              </w:rPr>
              <w:t>Company Stamp</w:t>
            </w:r>
          </w:p>
        </w:tc>
      </w:tr>
    </w:tbl>
    <w:p w14:paraId="048A584A" w14:textId="77777777" w:rsidR="004D1234" w:rsidRPr="009B6646" w:rsidRDefault="004D1234" w:rsidP="004D1234">
      <w:pPr>
        <w:pStyle w:val="BodyText"/>
        <w:tabs>
          <w:tab w:val="left" w:pos="529"/>
          <w:tab w:val="left" w:pos="530"/>
        </w:tabs>
        <w:spacing w:before="107"/>
        <w:jc w:val="both"/>
        <w:rPr>
          <w:rFonts w:asciiTheme="minorHAnsi" w:hAnsiTheme="minorHAnsi" w:cstheme="minorHAnsi"/>
          <w:sz w:val="24"/>
          <w:szCs w:val="24"/>
        </w:rPr>
      </w:pPr>
    </w:p>
    <w:p w14:paraId="4A69BF36" w14:textId="77777777" w:rsidR="004D1234" w:rsidRDefault="004D1234" w:rsidP="004D1234"/>
    <w:p w14:paraId="10017425" w14:textId="5D84066F" w:rsidR="00221DCA" w:rsidRDefault="00221DCA" w:rsidP="004D1234">
      <w:pPr>
        <w:tabs>
          <w:tab w:val="left" w:pos="720"/>
          <w:tab w:val="right" w:pos="8280"/>
        </w:tabs>
        <w:jc w:val="center"/>
      </w:pPr>
    </w:p>
    <w:sectPr w:rsidR="00221DCA" w:rsidSect="00DD729D">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7EA3D8" w14:textId="77777777" w:rsidR="00C411F7" w:rsidRDefault="00C411F7" w:rsidP="006407F8">
      <w:pPr>
        <w:spacing w:after="0" w:line="240" w:lineRule="auto"/>
      </w:pPr>
      <w:r>
        <w:separator/>
      </w:r>
    </w:p>
  </w:endnote>
  <w:endnote w:type="continuationSeparator" w:id="0">
    <w:p w14:paraId="6E352F66" w14:textId="77777777" w:rsidR="00C411F7" w:rsidRDefault="00C411F7" w:rsidP="006407F8">
      <w:pPr>
        <w:spacing w:after="0" w:line="240" w:lineRule="auto"/>
      </w:pPr>
      <w:r>
        <w:continuationSeparator/>
      </w:r>
    </w:p>
  </w:endnote>
  <w:endnote w:type="continuationNotice" w:id="1">
    <w:p w14:paraId="03B0C16A" w14:textId="77777777" w:rsidR="00C411F7" w:rsidRDefault="00C411F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default"/>
    <w:sig w:usb0="00000003" w:usb1="00000000" w:usb2="00000000" w:usb3="00000000" w:csb0="00000001" w:csb1="00000000"/>
  </w:font>
  <w:font w:name="Blackadder ITC">
    <w:altName w:val="Calibri"/>
    <w:panose1 w:val="04020505051007020D02"/>
    <w:charset w:val="00"/>
    <w:family w:val="decorative"/>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5F81E7" w14:textId="77777777" w:rsidR="00C411F7" w:rsidRDefault="00C411F7" w:rsidP="006407F8">
      <w:pPr>
        <w:spacing w:after="0" w:line="240" w:lineRule="auto"/>
      </w:pPr>
      <w:r>
        <w:separator/>
      </w:r>
    </w:p>
  </w:footnote>
  <w:footnote w:type="continuationSeparator" w:id="0">
    <w:p w14:paraId="0981832A" w14:textId="77777777" w:rsidR="00C411F7" w:rsidRDefault="00C411F7" w:rsidP="006407F8">
      <w:pPr>
        <w:spacing w:after="0" w:line="240" w:lineRule="auto"/>
      </w:pPr>
      <w:r>
        <w:continuationSeparator/>
      </w:r>
    </w:p>
  </w:footnote>
  <w:footnote w:type="continuationNotice" w:id="1">
    <w:p w14:paraId="15B10D62" w14:textId="77777777" w:rsidR="00C411F7" w:rsidRDefault="00C411F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127DE"/>
    <w:multiLevelType w:val="hybridMultilevel"/>
    <w:tmpl w:val="A456E832"/>
    <w:lvl w:ilvl="0" w:tplc="48090011">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 w15:restartNumberingAfterBreak="0">
    <w:nsid w:val="356D6277"/>
    <w:multiLevelType w:val="hybridMultilevel"/>
    <w:tmpl w:val="8F948C1C"/>
    <w:lvl w:ilvl="0" w:tplc="48090019">
      <w:start w:val="1"/>
      <w:numFmt w:val="lowerLetter"/>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 w15:restartNumberingAfterBreak="0">
    <w:nsid w:val="51F97B11"/>
    <w:multiLevelType w:val="hybridMultilevel"/>
    <w:tmpl w:val="9D040916"/>
    <w:lvl w:ilvl="0" w:tplc="D79E6E1C">
      <w:start w:val="2"/>
      <w:numFmt w:val="bullet"/>
      <w:lvlText w:val=""/>
      <w:lvlJc w:val="left"/>
      <w:pPr>
        <w:ind w:left="720" w:hanging="360"/>
      </w:pPr>
      <w:rPr>
        <w:rFonts w:ascii="Symbol" w:eastAsiaTheme="minorEastAsia" w:hAnsi="Symbol" w:cstheme="minorBidi"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 w15:restartNumberingAfterBreak="0">
    <w:nsid w:val="55CD692D"/>
    <w:multiLevelType w:val="multilevel"/>
    <w:tmpl w:val="CBFCFC84"/>
    <w:lvl w:ilvl="0">
      <w:numFmt w:val="bullet"/>
      <w:lvlText w:val=""/>
      <w:lvlJc w:val="left"/>
      <w:pPr>
        <w:ind w:left="529" w:hanging="359"/>
      </w:pPr>
      <w:rPr>
        <w:rFonts w:ascii="Symbol" w:hAnsi="Symbol" w:cs="Symbol" w:hint="default"/>
        <w:w w:val="99"/>
        <w:sz w:val="20"/>
        <w:szCs w:val="20"/>
      </w:rPr>
    </w:lvl>
    <w:lvl w:ilvl="1">
      <w:start w:val="1"/>
      <w:numFmt w:val="lowerLetter"/>
      <w:lvlText w:val="%2."/>
      <w:lvlJc w:val="left"/>
      <w:pPr>
        <w:ind w:left="720" w:hanging="360"/>
      </w:pPr>
      <w:rPr>
        <w:spacing w:val="-3"/>
        <w:w w:val="99"/>
        <w:sz w:val="20"/>
        <w:szCs w:val="20"/>
      </w:rPr>
    </w:lvl>
    <w:lvl w:ilvl="2">
      <w:numFmt w:val="bullet"/>
      <w:lvlText w:val=""/>
      <w:lvlJc w:val="left"/>
      <w:pPr>
        <w:ind w:left="1867" w:hanging="361"/>
      </w:pPr>
      <w:rPr>
        <w:rFonts w:ascii="Symbol" w:hAnsi="Symbol" w:cs="Symbol" w:hint="default"/>
      </w:rPr>
    </w:lvl>
    <w:lvl w:ilvl="3">
      <w:numFmt w:val="bullet"/>
      <w:lvlText w:val=""/>
      <w:lvlJc w:val="left"/>
      <w:pPr>
        <w:ind w:left="2834" w:hanging="361"/>
      </w:pPr>
      <w:rPr>
        <w:rFonts w:ascii="Symbol" w:hAnsi="Symbol" w:cs="Symbol" w:hint="default"/>
      </w:rPr>
    </w:lvl>
    <w:lvl w:ilvl="4">
      <w:numFmt w:val="bullet"/>
      <w:lvlText w:val=""/>
      <w:lvlJc w:val="left"/>
      <w:pPr>
        <w:ind w:left="3802" w:hanging="361"/>
      </w:pPr>
      <w:rPr>
        <w:rFonts w:ascii="Symbol" w:hAnsi="Symbol" w:cs="Symbol" w:hint="default"/>
      </w:rPr>
    </w:lvl>
    <w:lvl w:ilvl="5">
      <w:numFmt w:val="bullet"/>
      <w:lvlText w:val=""/>
      <w:lvlJc w:val="left"/>
      <w:pPr>
        <w:ind w:left="4769" w:hanging="361"/>
      </w:pPr>
      <w:rPr>
        <w:rFonts w:ascii="Symbol" w:hAnsi="Symbol" w:cs="Symbol" w:hint="default"/>
      </w:rPr>
    </w:lvl>
    <w:lvl w:ilvl="6">
      <w:numFmt w:val="bullet"/>
      <w:lvlText w:val=""/>
      <w:lvlJc w:val="left"/>
      <w:pPr>
        <w:ind w:left="5737" w:hanging="361"/>
      </w:pPr>
      <w:rPr>
        <w:rFonts w:ascii="Symbol" w:hAnsi="Symbol" w:cs="Symbol" w:hint="default"/>
      </w:rPr>
    </w:lvl>
    <w:lvl w:ilvl="7">
      <w:numFmt w:val="bullet"/>
      <w:lvlText w:val=""/>
      <w:lvlJc w:val="left"/>
      <w:pPr>
        <w:ind w:left="6704" w:hanging="361"/>
      </w:pPr>
      <w:rPr>
        <w:rFonts w:ascii="Symbol" w:hAnsi="Symbol" w:cs="Symbol" w:hint="default"/>
      </w:rPr>
    </w:lvl>
    <w:lvl w:ilvl="8">
      <w:numFmt w:val="bullet"/>
      <w:lvlText w:val=""/>
      <w:lvlJc w:val="left"/>
      <w:pPr>
        <w:ind w:left="7672" w:hanging="361"/>
      </w:pPr>
      <w:rPr>
        <w:rFonts w:ascii="Symbol" w:hAnsi="Symbol" w:cs="Symbol" w:hint="default"/>
      </w:rPr>
    </w:lvl>
  </w:abstractNum>
  <w:abstractNum w:abstractNumId="4" w15:restartNumberingAfterBreak="0">
    <w:nsid w:val="565D6F61"/>
    <w:multiLevelType w:val="hybridMultilevel"/>
    <w:tmpl w:val="161805CC"/>
    <w:lvl w:ilvl="0" w:tplc="466275DC">
      <w:start w:val="2"/>
      <w:numFmt w:val="bullet"/>
      <w:lvlText w:val=""/>
      <w:lvlJc w:val="left"/>
      <w:pPr>
        <w:ind w:left="720" w:hanging="360"/>
      </w:pPr>
      <w:rPr>
        <w:rFonts w:ascii="Symbol" w:eastAsiaTheme="minorEastAsia" w:hAnsi="Symbol" w:cstheme="minorBidi"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5" w15:restartNumberingAfterBreak="0">
    <w:nsid w:val="571C24E4"/>
    <w:multiLevelType w:val="multilevel"/>
    <w:tmpl w:val="CBFCFC84"/>
    <w:lvl w:ilvl="0">
      <w:numFmt w:val="bullet"/>
      <w:lvlText w:val=""/>
      <w:lvlJc w:val="left"/>
      <w:pPr>
        <w:ind w:left="529" w:hanging="359"/>
      </w:pPr>
      <w:rPr>
        <w:rFonts w:ascii="Symbol" w:hAnsi="Symbol" w:cs="Symbol" w:hint="default"/>
        <w:w w:val="99"/>
        <w:sz w:val="20"/>
        <w:szCs w:val="20"/>
      </w:rPr>
    </w:lvl>
    <w:lvl w:ilvl="1">
      <w:start w:val="1"/>
      <w:numFmt w:val="lowerLetter"/>
      <w:lvlText w:val="%2."/>
      <w:lvlJc w:val="left"/>
      <w:pPr>
        <w:ind w:left="720" w:hanging="360"/>
      </w:pPr>
    </w:lvl>
    <w:lvl w:ilvl="2">
      <w:numFmt w:val="bullet"/>
      <w:lvlText w:val=""/>
      <w:lvlJc w:val="left"/>
      <w:pPr>
        <w:ind w:left="1867" w:hanging="361"/>
      </w:pPr>
      <w:rPr>
        <w:rFonts w:ascii="Symbol" w:hAnsi="Symbol" w:cs="Symbol" w:hint="default"/>
      </w:rPr>
    </w:lvl>
    <w:lvl w:ilvl="3">
      <w:numFmt w:val="bullet"/>
      <w:lvlText w:val=""/>
      <w:lvlJc w:val="left"/>
      <w:pPr>
        <w:ind w:left="2834" w:hanging="361"/>
      </w:pPr>
      <w:rPr>
        <w:rFonts w:ascii="Symbol" w:hAnsi="Symbol" w:cs="Symbol" w:hint="default"/>
      </w:rPr>
    </w:lvl>
    <w:lvl w:ilvl="4">
      <w:numFmt w:val="bullet"/>
      <w:lvlText w:val=""/>
      <w:lvlJc w:val="left"/>
      <w:pPr>
        <w:ind w:left="3802" w:hanging="361"/>
      </w:pPr>
      <w:rPr>
        <w:rFonts w:ascii="Symbol" w:hAnsi="Symbol" w:cs="Symbol" w:hint="default"/>
      </w:rPr>
    </w:lvl>
    <w:lvl w:ilvl="5">
      <w:numFmt w:val="bullet"/>
      <w:lvlText w:val=""/>
      <w:lvlJc w:val="left"/>
      <w:pPr>
        <w:ind w:left="4769" w:hanging="361"/>
      </w:pPr>
      <w:rPr>
        <w:rFonts w:ascii="Symbol" w:hAnsi="Symbol" w:cs="Symbol" w:hint="default"/>
      </w:rPr>
    </w:lvl>
    <w:lvl w:ilvl="6">
      <w:numFmt w:val="bullet"/>
      <w:lvlText w:val=""/>
      <w:lvlJc w:val="left"/>
      <w:pPr>
        <w:ind w:left="5737" w:hanging="361"/>
      </w:pPr>
      <w:rPr>
        <w:rFonts w:ascii="Symbol" w:hAnsi="Symbol" w:cs="Symbol" w:hint="default"/>
      </w:rPr>
    </w:lvl>
    <w:lvl w:ilvl="7">
      <w:numFmt w:val="bullet"/>
      <w:lvlText w:val=""/>
      <w:lvlJc w:val="left"/>
      <w:pPr>
        <w:ind w:left="6704" w:hanging="361"/>
      </w:pPr>
      <w:rPr>
        <w:rFonts w:ascii="Symbol" w:hAnsi="Symbol" w:cs="Symbol" w:hint="default"/>
      </w:rPr>
    </w:lvl>
    <w:lvl w:ilvl="8">
      <w:numFmt w:val="bullet"/>
      <w:lvlText w:val=""/>
      <w:lvlJc w:val="left"/>
      <w:pPr>
        <w:ind w:left="7672" w:hanging="361"/>
      </w:pPr>
      <w:rPr>
        <w:rFonts w:ascii="Symbol" w:hAnsi="Symbol" w:cs="Symbol" w:hint="default"/>
      </w:rPr>
    </w:lvl>
  </w:abstractNum>
  <w:abstractNum w:abstractNumId="6" w15:restartNumberingAfterBreak="0">
    <w:nsid w:val="59500FC1"/>
    <w:multiLevelType w:val="multilevel"/>
    <w:tmpl w:val="7F6A888E"/>
    <w:lvl w:ilvl="0">
      <w:numFmt w:val="bullet"/>
      <w:lvlText w:val=""/>
      <w:lvlJc w:val="left"/>
      <w:pPr>
        <w:ind w:left="529" w:hanging="359"/>
      </w:pPr>
      <w:rPr>
        <w:rFonts w:ascii="Symbol" w:hAnsi="Symbol" w:cs="Symbol" w:hint="default"/>
        <w:w w:val="99"/>
        <w:sz w:val="20"/>
        <w:szCs w:val="20"/>
      </w:rPr>
    </w:lvl>
    <w:lvl w:ilvl="1">
      <w:start w:val="1"/>
      <w:numFmt w:val="lowerLetter"/>
      <w:lvlText w:val="%2."/>
      <w:lvlJc w:val="left"/>
      <w:pPr>
        <w:ind w:left="720" w:hanging="360"/>
      </w:pPr>
      <w:rPr>
        <w:spacing w:val="-3"/>
        <w:w w:val="99"/>
        <w:sz w:val="20"/>
        <w:szCs w:val="20"/>
      </w:rPr>
    </w:lvl>
    <w:lvl w:ilvl="2">
      <w:start w:val="1"/>
      <w:numFmt w:val="lowerRoman"/>
      <w:lvlText w:val="%3."/>
      <w:lvlJc w:val="right"/>
      <w:pPr>
        <w:ind w:left="1866" w:hanging="360"/>
      </w:pPr>
    </w:lvl>
    <w:lvl w:ilvl="3">
      <w:numFmt w:val="bullet"/>
      <w:lvlText w:val=""/>
      <w:lvlJc w:val="left"/>
      <w:pPr>
        <w:ind w:left="2834" w:hanging="361"/>
      </w:pPr>
      <w:rPr>
        <w:rFonts w:ascii="Symbol" w:hAnsi="Symbol" w:cs="Symbol" w:hint="default"/>
      </w:rPr>
    </w:lvl>
    <w:lvl w:ilvl="4">
      <w:numFmt w:val="bullet"/>
      <w:lvlText w:val=""/>
      <w:lvlJc w:val="left"/>
      <w:pPr>
        <w:ind w:left="3802" w:hanging="361"/>
      </w:pPr>
      <w:rPr>
        <w:rFonts w:ascii="Symbol" w:hAnsi="Symbol" w:cs="Symbol" w:hint="default"/>
      </w:rPr>
    </w:lvl>
    <w:lvl w:ilvl="5">
      <w:numFmt w:val="bullet"/>
      <w:lvlText w:val=""/>
      <w:lvlJc w:val="left"/>
      <w:pPr>
        <w:ind w:left="4769" w:hanging="361"/>
      </w:pPr>
      <w:rPr>
        <w:rFonts w:ascii="Symbol" w:hAnsi="Symbol" w:cs="Symbol" w:hint="default"/>
      </w:rPr>
    </w:lvl>
    <w:lvl w:ilvl="6">
      <w:numFmt w:val="bullet"/>
      <w:lvlText w:val=""/>
      <w:lvlJc w:val="left"/>
      <w:pPr>
        <w:ind w:left="5737" w:hanging="361"/>
      </w:pPr>
      <w:rPr>
        <w:rFonts w:ascii="Symbol" w:hAnsi="Symbol" w:cs="Symbol" w:hint="default"/>
      </w:rPr>
    </w:lvl>
    <w:lvl w:ilvl="7">
      <w:numFmt w:val="bullet"/>
      <w:lvlText w:val=""/>
      <w:lvlJc w:val="left"/>
      <w:pPr>
        <w:ind w:left="6704" w:hanging="361"/>
      </w:pPr>
      <w:rPr>
        <w:rFonts w:ascii="Symbol" w:hAnsi="Symbol" w:cs="Symbol" w:hint="default"/>
      </w:rPr>
    </w:lvl>
    <w:lvl w:ilvl="8">
      <w:numFmt w:val="bullet"/>
      <w:lvlText w:val=""/>
      <w:lvlJc w:val="left"/>
      <w:pPr>
        <w:ind w:left="7672" w:hanging="361"/>
      </w:pPr>
      <w:rPr>
        <w:rFonts w:ascii="Symbol" w:hAnsi="Symbol" w:cs="Symbol" w:hint="default"/>
      </w:rPr>
    </w:lvl>
  </w:abstractNum>
  <w:abstractNum w:abstractNumId="7" w15:restartNumberingAfterBreak="0">
    <w:nsid w:val="697D3639"/>
    <w:multiLevelType w:val="hybridMultilevel"/>
    <w:tmpl w:val="8F948C1C"/>
    <w:lvl w:ilvl="0" w:tplc="48090019">
      <w:start w:val="1"/>
      <w:numFmt w:val="lowerLetter"/>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8" w15:restartNumberingAfterBreak="0">
    <w:nsid w:val="7411D168"/>
    <w:multiLevelType w:val="hybridMultilevel"/>
    <w:tmpl w:val="FFFFFFFF"/>
    <w:lvl w:ilvl="0" w:tplc="D62A89A0">
      <w:start w:val="1"/>
      <w:numFmt w:val="decimal"/>
      <w:lvlText w:val="%1."/>
      <w:lvlJc w:val="left"/>
      <w:pPr>
        <w:ind w:left="720" w:hanging="360"/>
      </w:pPr>
    </w:lvl>
    <w:lvl w:ilvl="1" w:tplc="1F58EA98">
      <w:start w:val="1"/>
      <w:numFmt w:val="lowerLetter"/>
      <w:lvlText w:val="%2."/>
      <w:lvlJc w:val="left"/>
      <w:pPr>
        <w:ind w:left="1440" w:hanging="360"/>
      </w:pPr>
    </w:lvl>
    <w:lvl w:ilvl="2" w:tplc="62E69A20">
      <w:start w:val="1"/>
      <w:numFmt w:val="lowerRoman"/>
      <w:lvlText w:val="%3."/>
      <w:lvlJc w:val="right"/>
      <w:pPr>
        <w:ind w:left="2160" w:hanging="180"/>
      </w:pPr>
    </w:lvl>
    <w:lvl w:ilvl="3" w:tplc="3E441942">
      <w:start w:val="1"/>
      <w:numFmt w:val="decimal"/>
      <w:lvlText w:val="%4."/>
      <w:lvlJc w:val="left"/>
      <w:pPr>
        <w:ind w:left="2880" w:hanging="360"/>
      </w:pPr>
    </w:lvl>
    <w:lvl w:ilvl="4" w:tplc="69E05618">
      <w:start w:val="1"/>
      <w:numFmt w:val="lowerLetter"/>
      <w:lvlText w:val="%5."/>
      <w:lvlJc w:val="left"/>
      <w:pPr>
        <w:ind w:left="3600" w:hanging="360"/>
      </w:pPr>
    </w:lvl>
    <w:lvl w:ilvl="5" w:tplc="5B28865E">
      <w:start w:val="1"/>
      <w:numFmt w:val="lowerRoman"/>
      <w:lvlText w:val="%6."/>
      <w:lvlJc w:val="right"/>
      <w:pPr>
        <w:ind w:left="4320" w:hanging="180"/>
      </w:pPr>
    </w:lvl>
    <w:lvl w:ilvl="6" w:tplc="41B66A04">
      <w:start w:val="1"/>
      <w:numFmt w:val="decimal"/>
      <w:lvlText w:val="%7."/>
      <w:lvlJc w:val="left"/>
      <w:pPr>
        <w:ind w:left="5040" w:hanging="360"/>
      </w:pPr>
    </w:lvl>
    <w:lvl w:ilvl="7" w:tplc="B0C2A9EE">
      <w:start w:val="1"/>
      <w:numFmt w:val="lowerLetter"/>
      <w:lvlText w:val="%8."/>
      <w:lvlJc w:val="left"/>
      <w:pPr>
        <w:ind w:left="5760" w:hanging="360"/>
      </w:pPr>
    </w:lvl>
    <w:lvl w:ilvl="8" w:tplc="8F20672E">
      <w:start w:val="1"/>
      <w:numFmt w:val="lowerRoman"/>
      <w:lvlText w:val="%9."/>
      <w:lvlJc w:val="right"/>
      <w:pPr>
        <w:ind w:left="6480" w:hanging="180"/>
      </w:pPr>
    </w:lvl>
  </w:abstractNum>
  <w:num w:numId="1" w16cid:durableId="515584216">
    <w:abstractNumId w:val="0"/>
  </w:num>
  <w:num w:numId="2" w16cid:durableId="58485085">
    <w:abstractNumId w:val="7"/>
  </w:num>
  <w:num w:numId="3" w16cid:durableId="1040204742">
    <w:abstractNumId w:val="1"/>
  </w:num>
  <w:num w:numId="4" w16cid:durableId="1966692328">
    <w:abstractNumId w:val="8"/>
  </w:num>
  <w:num w:numId="5" w16cid:durableId="503786477">
    <w:abstractNumId w:val="2"/>
  </w:num>
  <w:num w:numId="6" w16cid:durableId="635449901">
    <w:abstractNumId w:val="4"/>
  </w:num>
  <w:num w:numId="7" w16cid:durableId="835802550">
    <w:abstractNumId w:val="3"/>
  </w:num>
  <w:num w:numId="8" w16cid:durableId="1930887500">
    <w:abstractNumId w:val="5"/>
  </w:num>
  <w:num w:numId="9" w16cid:durableId="213136216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07F8"/>
    <w:rsid w:val="00000372"/>
    <w:rsid w:val="0000075E"/>
    <w:rsid w:val="00000B80"/>
    <w:rsid w:val="00001D13"/>
    <w:rsid w:val="0000357F"/>
    <w:rsid w:val="00004B63"/>
    <w:rsid w:val="00005DA9"/>
    <w:rsid w:val="000114EB"/>
    <w:rsid w:val="00012CB7"/>
    <w:rsid w:val="00012FFD"/>
    <w:rsid w:val="00013E0B"/>
    <w:rsid w:val="00021E76"/>
    <w:rsid w:val="000225B2"/>
    <w:rsid w:val="00024339"/>
    <w:rsid w:val="00024460"/>
    <w:rsid w:val="000249E6"/>
    <w:rsid w:val="00024C54"/>
    <w:rsid w:val="0002500F"/>
    <w:rsid w:val="0002599B"/>
    <w:rsid w:val="000274FF"/>
    <w:rsid w:val="00031BC6"/>
    <w:rsid w:val="00033444"/>
    <w:rsid w:val="00034A38"/>
    <w:rsid w:val="0003562C"/>
    <w:rsid w:val="00035CDF"/>
    <w:rsid w:val="000367E4"/>
    <w:rsid w:val="000402C7"/>
    <w:rsid w:val="00045B05"/>
    <w:rsid w:val="00047705"/>
    <w:rsid w:val="00054E00"/>
    <w:rsid w:val="00057CE6"/>
    <w:rsid w:val="00063347"/>
    <w:rsid w:val="00066346"/>
    <w:rsid w:val="000715A6"/>
    <w:rsid w:val="00072CBD"/>
    <w:rsid w:val="00073E4E"/>
    <w:rsid w:val="00074D3C"/>
    <w:rsid w:val="000757A5"/>
    <w:rsid w:val="00075D5F"/>
    <w:rsid w:val="0008252A"/>
    <w:rsid w:val="00082DB9"/>
    <w:rsid w:val="00082FC3"/>
    <w:rsid w:val="0008304C"/>
    <w:rsid w:val="00085153"/>
    <w:rsid w:val="00086265"/>
    <w:rsid w:val="00086CB5"/>
    <w:rsid w:val="00092817"/>
    <w:rsid w:val="000959BA"/>
    <w:rsid w:val="00096091"/>
    <w:rsid w:val="00097E5F"/>
    <w:rsid w:val="000A02AF"/>
    <w:rsid w:val="000A1259"/>
    <w:rsid w:val="000A1FAF"/>
    <w:rsid w:val="000A2091"/>
    <w:rsid w:val="000A40C6"/>
    <w:rsid w:val="000A50A4"/>
    <w:rsid w:val="000B063B"/>
    <w:rsid w:val="000B0A9C"/>
    <w:rsid w:val="000B15A9"/>
    <w:rsid w:val="000B27CB"/>
    <w:rsid w:val="000B3679"/>
    <w:rsid w:val="000B4815"/>
    <w:rsid w:val="000B50CD"/>
    <w:rsid w:val="000C3644"/>
    <w:rsid w:val="000C3990"/>
    <w:rsid w:val="000C68CF"/>
    <w:rsid w:val="000C782B"/>
    <w:rsid w:val="000D12D5"/>
    <w:rsid w:val="000D25EE"/>
    <w:rsid w:val="000D37C5"/>
    <w:rsid w:val="000D4844"/>
    <w:rsid w:val="000D77DE"/>
    <w:rsid w:val="000E007A"/>
    <w:rsid w:val="000E2D7A"/>
    <w:rsid w:val="000E41CD"/>
    <w:rsid w:val="000E5037"/>
    <w:rsid w:val="000F100B"/>
    <w:rsid w:val="000F2935"/>
    <w:rsid w:val="000F3694"/>
    <w:rsid w:val="000F4F9E"/>
    <w:rsid w:val="000F6A71"/>
    <w:rsid w:val="000F7B4B"/>
    <w:rsid w:val="000F7F51"/>
    <w:rsid w:val="00100D6D"/>
    <w:rsid w:val="001051E8"/>
    <w:rsid w:val="00106040"/>
    <w:rsid w:val="001109F8"/>
    <w:rsid w:val="00111C1D"/>
    <w:rsid w:val="0011554B"/>
    <w:rsid w:val="00115F6F"/>
    <w:rsid w:val="00116556"/>
    <w:rsid w:val="00116FAE"/>
    <w:rsid w:val="00120140"/>
    <w:rsid w:val="00122476"/>
    <w:rsid w:val="00124FDB"/>
    <w:rsid w:val="00124FF3"/>
    <w:rsid w:val="00125D13"/>
    <w:rsid w:val="0012629C"/>
    <w:rsid w:val="001314F1"/>
    <w:rsid w:val="00131B91"/>
    <w:rsid w:val="001321F6"/>
    <w:rsid w:val="0013353F"/>
    <w:rsid w:val="0013380F"/>
    <w:rsid w:val="00133E3A"/>
    <w:rsid w:val="00134F04"/>
    <w:rsid w:val="00136B99"/>
    <w:rsid w:val="0014587F"/>
    <w:rsid w:val="001462B8"/>
    <w:rsid w:val="001476F5"/>
    <w:rsid w:val="00147E4F"/>
    <w:rsid w:val="001506F1"/>
    <w:rsid w:val="0015457B"/>
    <w:rsid w:val="00155133"/>
    <w:rsid w:val="00157450"/>
    <w:rsid w:val="001574F0"/>
    <w:rsid w:val="00166EAD"/>
    <w:rsid w:val="00170645"/>
    <w:rsid w:val="00171F37"/>
    <w:rsid w:val="00173BF9"/>
    <w:rsid w:val="00176B35"/>
    <w:rsid w:val="00177C70"/>
    <w:rsid w:val="0018763C"/>
    <w:rsid w:val="001907FC"/>
    <w:rsid w:val="00192F5C"/>
    <w:rsid w:val="00192F94"/>
    <w:rsid w:val="001A13EB"/>
    <w:rsid w:val="001A21C1"/>
    <w:rsid w:val="001A3BFC"/>
    <w:rsid w:val="001B31A2"/>
    <w:rsid w:val="001B6907"/>
    <w:rsid w:val="001B6D25"/>
    <w:rsid w:val="001C056E"/>
    <w:rsid w:val="001C2EF1"/>
    <w:rsid w:val="001C3E16"/>
    <w:rsid w:val="001C4C45"/>
    <w:rsid w:val="001C5491"/>
    <w:rsid w:val="001C5692"/>
    <w:rsid w:val="001C7211"/>
    <w:rsid w:val="001D1773"/>
    <w:rsid w:val="001D54C4"/>
    <w:rsid w:val="001D6974"/>
    <w:rsid w:val="001E1E98"/>
    <w:rsid w:val="001E6DF3"/>
    <w:rsid w:val="001E7793"/>
    <w:rsid w:val="001F0E2D"/>
    <w:rsid w:val="001F1168"/>
    <w:rsid w:val="001F1847"/>
    <w:rsid w:val="001F2A03"/>
    <w:rsid w:val="001F2F78"/>
    <w:rsid w:val="001F391A"/>
    <w:rsid w:val="001F48F4"/>
    <w:rsid w:val="001F4BA3"/>
    <w:rsid w:val="001F52F9"/>
    <w:rsid w:val="001F630F"/>
    <w:rsid w:val="00201C30"/>
    <w:rsid w:val="00202D49"/>
    <w:rsid w:val="00203513"/>
    <w:rsid w:val="00204A88"/>
    <w:rsid w:val="00207BA6"/>
    <w:rsid w:val="002107D7"/>
    <w:rsid w:val="00213CDA"/>
    <w:rsid w:val="00213D44"/>
    <w:rsid w:val="002167B7"/>
    <w:rsid w:val="00221DCA"/>
    <w:rsid w:val="00223C26"/>
    <w:rsid w:val="00225A29"/>
    <w:rsid w:val="00225C7A"/>
    <w:rsid w:val="00225D07"/>
    <w:rsid w:val="0022694F"/>
    <w:rsid w:val="00227845"/>
    <w:rsid w:val="002326EC"/>
    <w:rsid w:val="002337FB"/>
    <w:rsid w:val="00233CB4"/>
    <w:rsid w:val="00234590"/>
    <w:rsid w:val="00235B0B"/>
    <w:rsid w:val="00235B6C"/>
    <w:rsid w:val="00236BCE"/>
    <w:rsid w:val="00237183"/>
    <w:rsid w:val="00240C35"/>
    <w:rsid w:val="0024596D"/>
    <w:rsid w:val="00245FEC"/>
    <w:rsid w:val="0025307F"/>
    <w:rsid w:val="002541CA"/>
    <w:rsid w:val="00255C83"/>
    <w:rsid w:val="00255D69"/>
    <w:rsid w:val="00255FA6"/>
    <w:rsid w:val="00256D65"/>
    <w:rsid w:val="0026034D"/>
    <w:rsid w:val="00260E9F"/>
    <w:rsid w:val="00263310"/>
    <w:rsid w:val="00265D6F"/>
    <w:rsid w:val="002674F4"/>
    <w:rsid w:val="00271DFE"/>
    <w:rsid w:val="002728F1"/>
    <w:rsid w:val="002732E1"/>
    <w:rsid w:val="00274BF9"/>
    <w:rsid w:val="002753CF"/>
    <w:rsid w:val="0028056B"/>
    <w:rsid w:val="00280A8F"/>
    <w:rsid w:val="00281957"/>
    <w:rsid w:val="00283C21"/>
    <w:rsid w:val="00284585"/>
    <w:rsid w:val="00284A25"/>
    <w:rsid w:val="00286392"/>
    <w:rsid w:val="00287316"/>
    <w:rsid w:val="00291D85"/>
    <w:rsid w:val="002938DB"/>
    <w:rsid w:val="00296A42"/>
    <w:rsid w:val="00296A64"/>
    <w:rsid w:val="002979E6"/>
    <w:rsid w:val="00297DA1"/>
    <w:rsid w:val="002A146A"/>
    <w:rsid w:val="002A508E"/>
    <w:rsid w:val="002A5BC4"/>
    <w:rsid w:val="002A7B9D"/>
    <w:rsid w:val="002B3655"/>
    <w:rsid w:val="002B59B6"/>
    <w:rsid w:val="002C1382"/>
    <w:rsid w:val="002C2E0B"/>
    <w:rsid w:val="002C3F8C"/>
    <w:rsid w:val="002C7BD7"/>
    <w:rsid w:val="002D5B43"/>
    <w:rsid w:val="002D5F58"/>
    <w:rsid w:val="002D7ECD"/>
    <w:rsid w:val="002E31B4"/>
    <w:rsid w:val="002E6A1E"/>
    <w:rsid w:val="002F1204"/>
    <w:rsid w:val="002F1D3A"/>
    <w:rsid w:val="002F29B4"/>
    <w:rsid w:val="002F3484"/>
    <w:rsid w:val="002F51F5"/>
    <w:rsid w:val="002F5BE9"/>
    <w:rsid w:val="003027DF"/>
    <w:rsid w:val="00302C9D"/>
    <w:rsid w:val="00304EED"/>
    <w:rsid w:val="003117CE"/>
    <w:rsid w:val="00312F31"/>
    <w:rsid w:val="003156F7"/>
    <w:rsid w:val="00315767"/>
    <w:rsid w:val="00315A49"/>
    <w:rsid w:val="00315CAE"/>
    <w:rsid w:val="00315E4E"/>
    <w:rsid w:val="00322A96"/>
    <w:rsid w:val="00323389"/>
    <w:rsid w:val="00325BC7"/>
    <w:rsid w:val="00330323"/>
    <w:rsid w:val="003303E8"/>
    <w:rsid w:val="00331E93"/>
    <w:rsid w:val="003320D9"/>
    <w:rsid w:val="00334527"/>
    <w:rsid w:val="00334A10"/>
    <w:rsid w:val="00334D39"/>
    <w:rsid w:val="0033534C"/>
    <w:rsid w:val="003355AA"/>
    <w:rsid w:val="003371BA"/>
    <w:rsid w:val="00337BC0"/>
    <w:rsid w:val="003403C2"/>
    <w:rsid w:val="00341959"/>
    <w:rsid w:val="00345DA2"/>
    <w:rsid w:val="003472D1"/>
    <w:rsid w:val="00351AEE"/>
    <w:rsid w:val="00351FB7"/>
    <w:rsid w:val="003526CC"/>
    <w:rsid w:val="003527AF"/>
    <w:rsid w:val="003538B2"/>
    <w:rsid w:val="003633AF"/>
    <w:rsid w:val="0036396F"/>
    <w:rsid w:val="00367157"/>
    <w:rsid w:val="003703F9"/>
    <w:rsid w:val="00371DEF"/>
    <w:rsid w:val="00372144"/>
    <w:rsid w:val="00373AE4"/>
    <w:rsid w:val="00374A23"/>
    <w:rsid w:val="00375375"/>
    <w:rsid w:val="00375EB3"/>
    <w:rsid w:val="00380E6D"/>
    <w:rsid w:val="00384579"/>
    <w:rsid w:val="00387DA3"/>
    <w:rsid w:val="00390828"/>
    <w:rsid w:val="00390851"/>
    <w:rsid w:val="003940C0"/>
    <w:rsid w:val="003941AA"/>
    <w:rsid w:val="00395955"/>
    <w:rsid w:val="0039659F"/>
    <w:rsid w:val="003A099F"/>
    <w:rsid w:val="003A0F4A"/>
    <w:rsid w:val="003A2B1D"/>
    <w:rsid w:val="003A38B8"/>
    <w:rsid w:val="003A4129"/>
    <w:rsid w:val="003A4487"/>
    <w:rsid w:val="003B0985"/>
    <w:rsid w:val="003B1601"/>
    <w:rsid w:val="003B1707"/>
    <w:rsid w:val="003B31C0"/>
    <w:rsid w:val="003B5A15"/>
    <w:rsid w:val="003B6EBD"/>
    <w:rsid w:val="003C26A3"/>
    <w:rsid w:val="003C38D5"/>
    <w:rsid w:val="003C41D4"/>
    <w:rsid w:val="003C54B1"/>
    <w:rsid w:val="003D0970"/>
    <w:rsid w:val="003D2586"/>
    <w:rsid w:val="003D2606"/>
    <w:rsid w:val="003D3C32"/>
    <w:rsid w:val="003D58E5"/>
    <w:rsid w:val="003D7BAE"/>
    <w:rsid w:val="003E0FAE"/>
    <w:rsid w:val="003E1C9B"/>
    <w:rsid w:val="003E29F6"/>
    <w:rsid w:val="003E6DC6"/>
    <w:rsid w:val="003E7D72"/>
    <w:rsid w:val="003F20CA"/>
    <w:rsid w:val="003F4706"/>
    <w:rsid w:val="003F56B4"/>
    <w:rsid w:val="003F598C"/>
    <w:rsid w:val="004001EA"/>
    <w:rsid w:val="00402120"/>
    <w:rsid w:val="004035DF"/>
    <w:rsid w:val="004045E4"/>
    <w:rsid w:val="00405C04"/>
    <w:rsid w:val="00406138"/>
    <w:rsid w:val="004070DF"/>
    <w:rsid w:val="0040719E"/>
    <w:rsid w:val="00410F36"/>
    <w:rsid w:val="00411576"/>
    <w:rsid w:val="0041165E"/>
    <w:rsid w:val="00411CEA"/>
    <w:rsid w:val="0041697C"/>
    <w:rsid w:val="00417337"/>
    <w:rsid w:val="004173D2"/>
    <w:rsid w:val="00421E38"/>
    <w:rsid w:val="00422E37"/>
    <w:rsid w:val="00422FCC"/>
    <w:rsid w:val="00423709"/>
    <w:rsid w:val="00423D35"/>
    <w:rsid w:val="00424F26"/>
    <w:rsid w:val="004259BE"/>
    <w:rsid w:val="004343EC"/>
    <w:rsid w:val="00434CFE"/>
    <w:rsid w:val="00434F6F"/>
    <w:rsid w:val="00437DF1"/>
    <w:rsid w:val="00441020"/>
    <w:rsid w:val="00443344"/>
    <w:rsid w:val="004439C4"/>
    <w:rsid w:val="00445D42"/>
    <w:rsid w:val="0044796C"/>
    <w:rsid w:val="00452E79"/>
    <w:rsid w:val="00454006"/>
    <w:rsid w:val="00460D02"/>
    <w:rsid w:val="00461976"/>
    <w:rsid w:val="00465DF3"/>
    <w:rsid w:val="00465FCA"/>
    <w:rsid w:val="00470B27"/>
    <w:rsid w:val="004714EE"/>
    <w:rsid w:val="004733BE"/>
    <w:rsid w:val="004767FB"/>
    <w:rsid w:val="00480CDF"/>
    <w:rsid w:val="00481C22"/>
    <w:rsid w:val="004828E8"/>
    <w:rsid w:val="00482A9F"/>
    <w:rsid w:val="00483CBA"/>
    <w:rsid w:val="00485CF8"/>
    <w:rsid w:val="00490E9A"/>
    <w:rsid w:val="00490F2D"/>
    <w:rsid w:val="00492DA7"/>
    <w:rsid w:val="00493695"/>
    <w:rsid w:val="00493E01"/>
    <w:rsid w:val="00496E3B"/>
    <w:rsid w:val="004A02F6"/>
    <w:rsid w:val="004A0E5C"/>
    <w:rsid w:val="004A10A7"/>
    <w:rsid w:val="004A58F9"/>
    <w:rsid w:val="004A619A"/>
    <w:rsid w:val="004B0C69"/>
    <w:rsid w:val="004B152B"/>
    <w:rsid w:val="004B2060"/>
    <w:rsid w:val="004B24B6"/>
    <w:rsid w:val="004B5586"/>
    <w:rsid w:val="004B6E71"/>
    <w:rsid w:val="004C069E"/>
    <w:rsid w:val="004C0D0D"/>
    <w:rsid w:val="004C2256"/>
    <w:rsid w:val="004C3005"/>
    <w:rsid w:val="004C339B"/>
    <w:rsid w:val="004C5978"/>
    <w:rsid w:val="004C7AF3"/>
    <w:rsid w:val="004D1234"/>
    <w:rsid w:val="004D1415"/>
    <w:rsid w:val="004D249F"/>
    <w:rsid w:val="004D25E7"/>
    <w:rsid w:val="004D50EF"/>
    <w:rsid w:val="004E1904"/>
    <w:rsid w:val="004E381C"/>
    <w:rsid w:val="004E493F"/>
    <w:rsid w:val="004E5C62"/>
    <w:rsid w:val="004E6E14"/>
    <w:rsid w:val="004E7B2D"/>
    <w:rsid w:val="004F15FD"/>
    <w:rsid w:val="004F2383"/>
    <w:rsid w:val="005014BC"/>
    <w:rsid w:val="0050388A"/>
    <w:rsid w:val="00504A32"/>
    <w:rsid w:val="005071AF"/>
    <w:rsid w:val="00510784"/>
    <w:rsid w:val="005134E6"/>
    <w:rsid w:val="00514D20"/>
    <w:rsid w:val="00517125"/>
    <w:rsid w:val="0051799B"/>
    <w:rsid w:val="00521C49"/>
    <w:rsid w:val="00522113"/>
    <w:rsid w:val="00527DC6"/>
    <w:rsid w:val="00530487"/>
    <w:rsid w:val="005304B8"/>
    <w:rsid w:val="005314FD"/>
    <w:rsid w:val="00531665"/>
    <w:rsid w:val="00533E29"/>
    <w:rsid w:val="005347A6"/>
    <w:rsid w:val="00535662"/>
    <w:rsid w:val="00535C16"/>
    <w:rsid w:val="0054009A"/>
    <w:rsid w:val="00540FEC"/>
    <w:rsid w:val="00542A72"/>
    <w:rsid w:val="005463FD"/>
    <w:rsid w:val="0055032D"/>
    <w:rsid w:val="00552E4F"/>
    <w:rsid w:val="00557189"/>
    <w:rsid w:val="005577D9"/>
    <w:rsid w:val="00560800"/>
    <w:rsid w:val="00560CFE"/>
    <w:rsid w:val="005618E9"/>
    <w:rsid w:val="0056468E"/>
    <w:rsid w:val="00570249"/>
    <w:rsid w:val="00571924"/>
    <w:rsid w:val="00572826"/>
    <w:rsid w:val="0057530A"/>
    <w:rsid w:val="00575C0D"/>
    <w:rsid w:val="00577328"/>
    <w:rsid w:val="00577B39"/>
    <w:rsid w:val="00577ED0"/>
    <w:rsid w:val="005807E5"/>
    <w:rsid w:val="0058641E"/>
    <w:rsid w:val="00590F16"/>
    <w:rsid w:val="00593A30"/>
    <w:rsid w:val="00594871"/>
    <w:rsid w:val="00594C4C"/>
    <w:rsid w:val="0059681F"/>
    <w:rsid w:val="005976F4"/>
    <w:rsid w:val="005A0760"/>
    <w:rsid w:val="005A495A"/>
    <w:rsid w:val="005B08E9"/>
    <w:rsid w:val="005B209A"/>
    <w:rsid w:val="005B2C3F"/>
    <w:rsid w:val="005B3137"/>
    <w:rsid w:val="005B47E1"/>
    <w:rsid w:val="005B4AB9"/>
    <w:rsid w:val="005B4EFF"/>
    <w:rsid w:val="005B5D08"/>
    <w:rsid w:val="005C2324"/>
    <w:rsid w:val="005C28F6"/>
    <w:rsid w:val="005C488A"/>
    <w:rsid w:val="005C6A6C"/>
    <w:rsid w:val="005C7732"/>
    <w:rsid w:val="005C796B"/>
    <w:rsid w:val="005D197E"/>
    <w:rsid w:val="005D22F9"/>
    <w:rsid w:val="005E0936"/>
    <w:rsid w:val="005E0E2E"/>
    <w:rsid w:val="005E31C4"/>
    <w:rsid w:val="005E53D5"/>
    <w:rsid w:val="005E76EA"/>
    <w:rsid w:val="005F0259"/>
    <w:rsid w:val="005F0D76"/>
    <w:rsid w:val="005F1F17"/>
    <w:rsid w:val="005F26BA"/>
    <w:rsid w:val="005F40AC"/>
    <w:rsid w:val="005F5549"/>
    <w:rsid w:val="005F6696"/>
    <w:rsid w:val="005F6CCA"/>
    <w:rsid w:val="00601330"/>
    <w:rsid w:val="006044AC"/>
    <w:rsid w:val="0060471B"/>
    <w:rsid w:val="00606805"/>
    <w:rsid w:val="00606CE1"/>
    <w:rsid w:val="0060711A"/>
    <w:rsid w:val="00613527"/>
    <w:rsid w:val="00615285"/>
    <w:rsid w:val="00615AC1"/>
    <w:rsid w:val="00621F4D"/>
    <w:rsid w:val="0062318A"/>
    <w:rsid w:val="00624242"/>
    <w:rsid w:val="00624633"/>
    <w:rsid w:val="00624FFA"/>
    <w:rsid w:val="0062682A"/>
    <w:rsid w:val="00627590"/>
    <w:rsid w:val="006276A0"/>
    <w:rsid w:val="00627E9F"/>
    <w:rsid w:val="00631C95"/>
    <w:rsid w:val="00632CD4"/>
    <w:rsid w:val="00632E79"/>
    <w:rsid w:val="00633872"/>
    <w:rsid w:val="00634F16"/>
    <w:rsid w:val="0063769E"/>
    <w:rsid w:val="006378C5"/>
    <w:rsid w:val="006407F8"/>
    <w:rsid w:val="00641311"/>
    <w:rsid w:val="00644624"/>
    <w:rsid w:val="00647D50"/>
    <w:rsid w:val="006523F2"/>
    <w:rsid w:val="00652C92"/>
    <w:rsid w:val="00653D16"/>
    <w:rsid w:val="006544E5"/>
    <w:rsid w:val="00654976"/>
    <w:rsid w:val="00655270"/>
    <w:rsid w:val="00655CF0"/>
    <w:rsid w:val="00655D34"/>
    <w:rsid w:val="00657EF8"/>
    <w:rsid w:val="006604DD"/>
    <w:rsid w:val="006611A5"/>
    <w:rsid w:val="00661F9B"/>
    <w:rsid w:val="00663ACC"/>
    <w:rsid w:val="0067025E"/>
    <w:rsid w:val="0067570A"/>
    <w:rsid w:val="00675937"/>
    <w:rsid w:val="00675A3F"/>
    <w:rsid w:val="00675A86"/>
    <w:rsid w:val="006819B1"/>
    <w:rsid w:val="00683372"/>
    <w:rsid w:val="00683E9C"/>
    <w:rsid w:val="006861EF"/>
    <w:rsid w:val="00687543"/>
    <w:rsid w:val="00690CC8"/>
    <w:rsid w:val="0069383E"/>
    <w:rsid w:val="00693C06"/>
    <w:rsid w:val="0069480E"/>
    <w:rsid w:val="006977C2"/>
    <w:rsid w:val="006978BB"/>
    <w:rsid w:val="006A45D0"/>
    <w:rsid w:val="006A4DDD"/>
    <w:rsid w:val="006A5E04"/>
    <w:rsid w:val="006B1088"/>
    <w:rsid w:val="006B26F1"/>
    <w:rsid w:val="006B2957"/>
    <w:rsid w:val="006B2C05"/>
    <w:rsid w:val="006B5D36"/>
    <w:rsid w:val="006B6316"/>
    <w:rsid w:val="006B6B26"/>
    <w:rsid w:val="006B6B5F"/>
    <w:rsid w:val="006B74D7"/>
    <w:rsid w:val="006C163B"/>
    <w:rsid w:val="006C35C0"/>
    <w:rsid w:val="006C3A88"/>
    <w:rsid w:val="006C563A"/>
    <w:rsid w:val="006C60FA"/>
    <w:rsid w:val="006C7033"/>
    <w:rsid w:val="006D3C96"/>
    <w:rsid w:val="006D6709"/>
    <w:rsid w:val="006D7FD7"/>
    <w:rsid w:val="006E0D7C"/>
    <w:rsid w:val="006E114A"/>
    <w:rsid w:val="006E1981"/>
    <w:rsid w:val="006E2B73"/>
    <w:rsid w:val="006E36F4"/>
    <w:rsid w:val="006E42A8"/>
    <w:rsid w:val="006E4D36"/>
    <w:rsid w:val="006E5522"/>
    <w:rsid w:val="006F1C40"/>
    <w:rsid w:val="006F27B9"/>
    <w:rsid w:val="006F3CDE"/>
    <w:rsid w:val="006F67BE"/>
    <w:rsid w:val="006F6CDF"/>
    <w:rsid w:val="006F6D82"/>
    <w:rsid w:val="006F7160"/>
    <w:rsid w:val="006F7DE7"/>
    <w:rsid w:val="00702FB2"/>
    <w:rsid w:val="00707D79"/>
    <w:rsid w:val="007117FB"/>
    <w:rsid w:val="00712CAE"/>
    <w:rsid w:val="00714925"/>
    <w:rsid w:val="007150D0"/>
    <w:rsid w:val="00715D55"/>
    <w:rsid w:val="00717223"/>
    <w:rsid w:val="00720C90"/>
    <w:rsid w:val="00724F9F"/>
    <w:rsid w:val="00725B78"/>
    <w:rsid w:val="00727226"/>
    <w:rsid w:val="0073154F"/>
    <w:rsid w:val="0073235D"/>
    <w:rsid w:val="00734123"/>
    <w:rsid w:val="00742457"/>
    <w:rsid w:val="00743C54"/>
    <w:rsid w:val="007450E8"/>
    <w:rsid w:val="00751C24"/>
    <w:rsid w:val="00751E88"/>
    <w:rsid w:val="00753233"/>
    <w:rsid w:val="0075352C"/>
    <w:rsid w:val="00754141"/>
    <w:rsid w:val="00755D6D"/>
    <w:rsid w:val="007571D3"/>
    <w:rsid w:val="007578C3"/>
    <w:rsid w:val="00760D8D"/>
    <w:rsid w:val="00761077"/>
    <w:rsid w:val="007636F8"/>
    <w:rsid w:val="00764CB9"/>
    <w:rsid w:val="007654FD"/>
    <w:rsid w:val="007717A6"/>
    <w:rsid w:val="00771AB6"/>
    <w:rsid w:val="00774E88"/>
    <w:rsid w:val="00775956"/>
    <w:rsid w:val="00777452"/>
    <w:rsid w:val="00780340"/>
    <w:rsid w:val="0078045C"/>
    <w:rsid w:val="007808BB"/>
    <w:rsid w:val="007844FF"/>
    <w:rsid w:val="00785490"/>
    <w:rsid w:val="00785499"/>
    <w:rsid w:val="00787B5F"/>
    <w:rsid w:val="007928D2"/>
    <w:rsid w:val="00793441"/>
    <w:rsid w:val="0079470E"/>
    <w:rsid w:val="00794F4F"/>
    <w:rsid w:val="00796290"/>
    <w:rsid w:val="007A118D"/>
    <w:rsid w:val="007A1783"/>
    <w:rsid w:val="007A1BFC"/>
    <w:rsid w:val="007A3E2C"/>
    <w:rsid w:val="007A3F5A"/>
    <w:rsid w:val="007A4A52"/>
    <w:rsid w:val="007A5D47"/>
    <w:rsid w:val="007A67BD"/>
    <w:rsid w:val="007B1064"/>
    <w:rsid w:val="007B19B5"/>
    <w:rsid w:val="007B57B9"/>
    <w:rsid w:val="007B753E"/>
    <w:rsid w:val="007C083E"/>
    <w:rsid w:val="007C0A7A"/>
    <w:rsid w:val="007C0DCB"/>
    <w:rsid w:val="007C1C6B"/>
    <w:rsid w:val="007C34AB"/>
    <w:rsid w:val="007C34AE"/>
    <w:rsid w:val="007C5580"/>
    <w:rsid w:val="007D03D3"/>
    <w:rsid w:val="007D0959"/>
    <w:rsid w:val="007D1C38"/>
    <w:rsid w:val="007D4FBB"/>
    <w:rsid w:val="007D64E0"/>
    <w:rsid w:val="007D6F2B"/>
    <w:rsid w:val="007D72BF"/>
    <w:rsid w:val="007D7A4E"/>
    <w:rsid w:val="007E0EFF"/>
    <w:rsid w:val="007E16BB"/>
    <w:rsid w:val="007E476C"/>
    <w:rsid w:val="007E549B"/>
    <w:rsid w:val="007E6919"/>
    <w:rsid w:val="007E6FFE"/>
    <w:rsid w:val="007F189C"/>
    <w:rsid w:val="007F2973"/>
    <w:rsid w:val="007F3266"/>
    <w:rsid w:val="007F37CC"/>
    <w:rsid w:val="007F4048"/>
    <w:rsid w:val="007F7989"/>
    <w:rsid w:val="00800204"/>
    <w:rsid w:val="0080589F"/>
    <w:rsid w:val="00806026"/>
    <w:rsid w:val="008120F2"/>
    <w:rsid w:val="00812981"/>
    <w:rsid w:val="00812F47"/>
    <w:rsid w:val="00821102"/>
    <w:rsid w:val="008214F0"/>
    <w:rsid w:val="0082279C"/>
    <w:rsid w:val="008246CC"/>
    <w:rsid w:val="00824D0F"/>
    <w:rsid w:val="00826D11"/>
    <w:rsid w:val="008274B2"/>
    <w:rsid w:val="00830001"/>
    <w:rsid w:val="0083021C"/>
    <w:rsid w:val="00833990"/>
    <w:rsid w:val="008355C7"/>
    <w:rsid w:val="0084164F"/>
    <w:rsid w:val="00842AC6"/>
    <w:rsid w:val="00844E51"/>
    <w:rsid w:val="00845DC8"/>
    <w:rsid w:val="008469BA"/>
    <w:rsid w:val="00846FC9"/>
    <w:rsid w:val="00847250"/>
    <w:rsid w:val="0085078A"/>
    <w:rsid w:val="00853038"/>
    <w:rsid w:val="008536DF"/>
    <w:rsid w:val="00854231"/>
    <w:rsid w:val="0085727B"/>
    <w:rsid w:val="00857D96"/>
    <w:rsid w:val="008609F5"/>
    <w:rsid w:val="0086121D"/>
    <w:rsid w:val="008616CB"/>
    <w:rsid w:val="00861A7F"/>
    <w:rsid w:val="00862103"/>
    <w:rsid w:val="0086261E"/>
    <w:rsid w:val="00863A8A"/>
    <w:rsid w:val="00867BF4"/>
    <w:rsid w:val="00874B26"/>
    <w:rsid w:val="00877858"/>
    <w:rsid w:val="00883FA8"/>
    <w:rsid w:val="00884F25"/>
    <w:rsid w:val="00887562"/>
    <w:rsid w:val="00887EDE"/>
    <w:rsid w:val="0089222B"/>
    <w:rsid w:val="0089237A"/>
    <w:rsid w:val="00892D50"/>
    <w:rsid w:val="00893859"/>
    <w:rsid w:val="00893E84"/>
    <w:rsid w:val="008A3AE2"/>
    <w:rsid w:val="008A3C61"/>
    <w:rsid w:val="008A44EE"/>
    <w:rsid w:val="008A4527"/>
    <w:rsid w:val="008A4739"/>
    <w:rsid w:val="008A66E9"/>
    <w:rsid w:val="008B0AD8"/>
    <w:rsid w:val="008B10A4"/>
    <w:rsid w:val="008B418C"/>
    <w:rsid w:val="008B567F"/>
    <w:rsid w:val="008B6D42"/>
    <w:rsid w:val="008C06B3"/>
    <w:rsid w:val="008C1A2D"/>
    <w:rsid w:val="008C34AE"/>
    <w:rsid w:val="008C4997"/>
    <w:rsid w:val="008C4E34"/>
    <w:rsid w:val="008C640D"/>
    <w:rsid w:val="008D0D09"/>
    <w:rsid w:val="008D2491"/>
    <w:rsid w:val="008D4635"/>
    <w:rsid w:val="008D5231"/>
    <w:rsid w:val="008D735A"/>
    <w:rsid w:val="008D7945"/>
    <w:rsid w:val="008E1D97"/>
    <w:rsid w:val="008E1EE1"/>
    <w:rsid w:val="008E5BAA"/>
    <w:rsid w:val="008F30B2"/>
    <w:rsid w:val="008F4136"/>
    <w:rsid w:val="008F4479"/>
    <w:rsid w:val="008F4F66"/>
    <w:rsid w:val="008F60F4"/>
    <w:rsid w:val="008F764A"/>
    <w:rsid w:val="009020EB"/>
    <w:rsid w:val="00904726"/>
    <w:rsid w:val="009067AA"/>
    <w:rsid w:val="009076B0"/>
    <w:rsid w:val="00907A5F"/>
    <w:rsid w:val="009105E4"/>
    <w:rsid w:val="009113AF"/>
    <w:rsid w:val="009119A0"/>
    <w:rsid w:val="009128CC"/>
    <w:rsid w:val="009170C1"/>
    <w:rsid w:val="00920F5E"/>
    <w:rsid w:val="00921C28"/>
    <w:rsid w:val="00923185"/>
    <w:rsid w:val="009233DF"/>
    <w:rsid w:val="00923A9E"/>
    <w:rsid w:val="00923FA1"/>
    <w:rsid w:val="00926030"/>
    <w:rsid w:val="009265AA"/>
    <w:rsid w:val="00932085"/>
    <w:rsid w:val="0093215E"/>
    <w:rsid w:val="0093370A"/>
    <w:rsid w:val="009347D1"/>
    <w:rsid w:val="0093549D"/>
    <w:rsid w:val="00940B96"/>
    <w:rsid w:val="00942F74"/>
    <w:rsid w:val="00943503"/>
    <w:rsid w:val="00943DBF"/>
    <w:rsid w:val="00944486"/>
    <w:rsid w:val="009449ED"/>
    <w:rsid w:val="00951BE8"/>
    <w:rsid w:val="0095242B"/>
    <w:rsid w:val="0095720C"/>
    <w:rsid w:val="00957933"/>
    <w:rsid w:val="00961CE0"/>
    <w:rsid w:val="0096735A"/>
    <w:rsid w:val="00970DF2"/>
    <w:rsid w:val="00971E9F"/>
    <w:rsid w:val="00972A35"/>
    <w:rsid w:val="00972F48"/>
    <w:rsid w:val="0098060C"/>
    <w:rsid w:val="00981F82"/>
    <w:rsid w:val="0098407E"/>
    <w:rsid w:val="00984EC5"/>
    <w:rsid w:val="00985A64"/>
    <w:rsid w:val="00987895"/>
    <w:rsid w:val="00992EB1"/>
    <w:rsid w:val="009947A9"/>
    <w:rsid w:val="00994A56"/>
    <w:rsid w:val="009951DB"/>
    <w:rsid w:val="0099679A"/>
    <w:rsid w:val="009A0733"/>
    <w:rsid w:val="009A7457"/>
    <w:rsid w:val="009A7F6F"/>
    <w:rsid w:val="009B0819"/>
    <w:rsid w:val="009B2200"/>
    <w:rsid w:val="009B5081"/>
    <w:rsid w:val="009B6646"/>
    <w:rsid w:val="009C31D1"/>
    <w:rsid w:val="009C4A7E"/>
    <w:rsid w:val="009C5767"/>
    <w:rsid w:val="009C5A8E"/>
    <w:rsid w:val="009C5B21"/>
    <w:rsid w:val="009C6469"/>
    <w:rsid w:val="009C694A"/>
    <w:rsid w:val="009C7B61"/>
    <w:rsid w:val="009D0417"/>
    <w:rsid w:val="009D15C7"/>
    <w:rsid w:val="009D2D97"/>
    <w:rsid w:val="009D2E8D"/>
    <w:rsid w:val="009D3EE0"/>
    <w:rsid w:val="009E0476"/>
    <w:rsid w:val="009E149A"/>
    <w:rsid w:val="009E3C01"/>
    <w:rsid w:val="009E6C45"/>
    <w:rsid w:val="009E70F9"/>
    <w:rsid w:val="009F1116"/>
    <w:rsid w:val="009F25B0"/>
    <w:rsid w:val="00A007C3"/>
    <w:rsid w:val="00A008FD"/>
    <w:rsid w:val="00A01EEC"/>
    <w:rsid w:val="00A03A9B"/>
    <w:rsid w:val="00A043D2"/>
    <w:rsid w:val="00A04E16"/>
    <w:rsid w:val="00A0683B"/>
    <w:rsid w:val="00A07288"/>
    <w:rsid w:val="00A07936"/>
    <w:rsid w:val="00A10D34"/>
    <w:rsid w:val="00A125DF"/>
    <w:rsid w:val="00A16B2E"/>
    <w:rsid w:val="00A17E7E"/>
    <w:rsid w:val="00A207F9"/>
    <w:rsid w:val="00A225A3"/>
    <w:rsid w:val="00A25553"/>
    <w:rsid w:val="00A31093"/>
    <w:rsid w:val="00A33DD1"/>
    <w:rsid w:val="00A346A4"/>
    <w:rsid w:val="00A350F6"/>
    <w:rsid w:val="00A3604F"/>
    <w:rsid w:val="00A37829"/>
    <w:rsid w:val="00A37CF4"/>
    <w:rsid w:val="00A40089"/>
    <w:rsid w:val="00A439CD"/>
    <w:rsid w:val="00A449CB"/>
    <w:rsid w:val="00A47734"/>
    <w:rsid w:val="00A5179A"/>
    <w:rsid w:val="00A52F4C"/>
    <w:rsid w:val="00A5300E"/>
    <w:rsid w:val="00A53EDE"/>
    <w:rsid w:val="00A57523"/>
    <w:rsid w:val="00A6078C"/>
    <w:rsid w:val="00A60B60"/>
    <w:rsid w:val="00A613DC"/>
    <w:rsid w:val="00A620A4"/>
    <w:rsid w:val="00A70E22"/>
    <w:rsid w:val="00A73306"/>
    <w:rsid w:val="00A73801"/>
    <w:rsid w:val="00A748D7"/>
    <w:rsid w:val="00A81FF0"/>
    <w:rsid w:val="00A820E4"/>
    <w:rsid w:val="00A8466B"/>
    <w:rsid w:val="00A85333"/>
    <w:rsid w:val="00A86C08"/>
    <w:rsid w:val="00A90CB8"/>
    <w:rsid w:val="00A9106D"/>
    <w:rsid w:val="00A94413"/>
    <w:rsid w:val="00A94577"/>
    <w:rsid w:val="00A974E7"/>
    <w:rsid w:val="00AA07C2"/>
    <w:rsid w:val="00AA1039"/>
    <w:rsid w:val="00AA1669"/>
    <w:rsid w:val="00AA2C43"/>
    <w:rsid w:val="00AA2D9B"/>
    <w:rsid w:val="00AA5A62"/>
    <w:rsid w:val="00AA6A0E"/>
    <w:rsid w:val="00AA6D4B"/>
    <w:rsid w:val="00AA7047"/>
    <w:rsid w:val="00AB0148"/>
    <w:rsid w:val="00AB52D2"/>
    <w:rsid w:val="00AB631E"/>
    <w:rsid w:val="00AB63F1"/>
    <w:rsid w:val="00AB73C8"/>
    <w:rsid w:val="00AC03FD"/>
    <w:rsid w:val="00AC10C3"/>
    <w:rsid w:val="00AC19FA"/>
    <w:rsid w:val="00AC405B"/>
    <w:rsid w:val="00AC4431"/>
    <w:rsid w:val="00AC49FD"/>
    <w:rsid w:val="00AC4BB2"/>
    <w:rsid w:val="00AC5044"/>
    <w:rsid w:val="00AC6044"/>
    <w:rsid w:val="00AC62F4"/>
    <w:rsid w:val="00AC6671"/>
    <w:rsid w:val="00AD0438"/>
    <w:rsid w:val="00AD2C0D"/>
    <w:rsid w:val="00AD3C71"/>
    <w:rsid w:val="00AE033C"/>
    <w:rsid w:val="00AE272F"/>
    <w:rsid w:val="00AE4E49"/>
    <w:rsid w:val="00AE5869"/>
    <w:rsid w:val="00AF0F41"/>
    <w:rsid w:val="00AF1146"/>
    <w:rsid w:val="00AF1470"/>
    <w:rsid w:val="00AF163A"/>
    <w:rsid w:val="00B00750"/>
    <w:rsid w:val="00B0112A"/>
    <w:rsid w:val="00B0316A"/>
    <w:rsid w:val="00B03FEE"/>
    <w:rsid w:val="00B0476A"/>
    <w:rsid w:val="00B06B77"/>
    <w:rsid w:val="00B073FA"/>
    <w:rsid w:val="00B10999"/>
    <w:rsid w:val="00B10A3D"/>
    <w:rsid w:val="00B1143F"/>
    <w:rsid w:val="00B1261B"/>
    <w:rsid w:val="00B1298B"/>
    <w:rsid w:val="00B14194"/>
    <w:rsid w:val="00B14773"/>
    <w:rsid w:val="00B149A8"/>
    <w:rsid w:val="00B16692"/>
    <w:rsid w:val="00B179D4"/>
    <w:rsid w:val="00B21E29"/>
    <w:rsid w:val="00B22E51"/>
    <w:rsid w:val="00B249BE"/>
    <w:rsid w:val="00B253EC"/>
    <w:rsid w:val="00B2658F"/>
    <w:rsid w:val="00B26E87"/>
    <w:rsid w:val="00B3171B"/>
    <w:rsid w:val="00B31D44"/>
    <w:rsid w:val="00B320F7"/>
    <w:rsid w:val="00B34BD7"/>
    <w:rsid w:val="00B35A79"/>
    <w:rsid w:val="00B37400"/>
    <w:rsid w:val="00B37B84"/>
    <w:rsid w:val="00B41548"/>
    <w:rsid w:val="00B424AC"/>
    <w:rsid w:val="00B432C8"/>
    <w:rsid w:val="00B44A7A"/>
    <w:rsid w:val="00B44ED8"/>
    <w:rsid w:val="00B45D14"/>
    <w:rsid w:val="00B4626A"/>
    <w:rsid w:val="00B467EA"/>
    <w:rsid w:val="00B50222"/>
    <w:rsid w:val="00B5226D"/>
    <w:rsid w:val="00B524C8"/>
    <w:rsid w:val="00B547FD"/>
    <w:rsid w:val="00B54ADB"/>
    <w:rsid w:val="00B5537C"/>
    <w:rsid w:val="00B567D1"/>
    <w:rsid w:val="00B577AE"/>
    <w:rsid w:val="00B63599"/>
    <w:rsid w:val="00B663ED"/>
    <w:rsid w:val="00B66C7F"/>
    <w:rsid w:val="00B678A3"/>
    <w:rsid w:val="00B71E31"/>
    <w:rsid w:val="00B7217F"/>
    <w:rsid w:val="00B72A6C"/>
    <w:rsid w:val="00B7319A"/>
    <w:rsid w:val="00B76007"/>
    <w:rsid w:val="00B772E7"/>
    <w:rsid w:val="00B805EB"/>
    <w:rsid w:val="00B82D49"/>
    <w:rsid w:val="00B84A56"/>
    <w:rsid w:val="00B854F8"/>
    <w:rsid w:val="00B87A9F"/>
    <w:rsid w:val="00B912D7"/>
    <w:rsid w:val="00B91A7B"/>
    <w:rsid w:val="00B949BD"/>
    <w:rsid w:val="00BA0521"/>
    <w:rsid w:val="00BA11EB"/>
    <w:rsid w:val="00BA3013"/>
    <w:rsid w:val="00BA54AA"/>
    <w:rsid w:val="00BB0E36"/>
    <w:rsid w:val="00BB56D7"/>
    <w:rsid w:val="00BB7042"/>
    <w:rsid w:val="00BC079A"/>
    <w:rsid w:val="00BC1935"/>
    <w:rsid w:val="00BC26DB"/>
    <w:rsid w:val="00BC2C98"/>
    <w:rsid w:val="00BC5980"/>
    <w:rsid w:val="00BC5D54"/>
    <w:rsid w:val="00BC612F"/>
    <w:rsid w:val="00BC65E0"/>
    <w:rsid w:val="00BD261E"/>
    <w:rsid w:val="00BD4ECD"/>
    <w:rsid w:val="00BD50DC"/>
    <w:rsid w:val="00BD6DFE"/>
    <w:rsid w:val="00BE1411"/>
    <w:rsid w:val="00BE2B01"/>
    <w:rsid w:val="00BE36CB"/>
    <w:rsid w:val="00BE6B6F"/>
    <w:rsid w:val="00BF374F"/>
    <w:rsid w:val="00BF4F28"/>
    <w:rsid w:val="00BF6145"/>
    <w:rsid w:val="00C00760"/>
    <w:rsid w:val="00C00DE5"/>
    <w:rsid w:val="00C0405B"/>
    <w:rsid w:val="00C062B5"/>
    <w:rsid w:val="00C06ADA"/>
    <w:rsid w:val="00C11BEB"/>
    <w:rsid w:val="00C13085"/>
    <w:rsid w:val="00C142DE"/>
    <w:rsid w:val="00C152E4"/>
    <w:rsid w:val="00C15607"/>
    <w:rsid w:val="00C15EF0"/>
    <w:rsid w:val="00C1686D"/>
    <w:rsid w:val="00C16971"/>
    <w:rsid w:val="00C24CFC"/>
    <w:rsid w:val="00C24E24"/>
    <w:rsid w:val="00C26D3E"/>
    <w:rsid w:val="00C26EA2"/>
    <w:rsid w:val="00C27135"/>
    <w:rsid w:val="00C32A13"/>
    <w:rsid w:val="00C353B2"/>
    <w:rsid w:val="00C366D6"/>
    <w:rsid w:val="00C36E58"/>
    <w:rsid w:val="00C37B2D"/>
    <w:rsid w:val="00C37F4B"/>
    <w:rsid w:val="00C411F7"/>
    <w:rsid w:val="00C41C0E"/>
    <w:rsid w:val="00C4388A"/>
    <w:rsid w:val="00C44E03"/>
    <w:rsid w:val="00C47E02"/>
    <w:rsid w:val="00C52345"/>
    <w:rsid w:val="00C54CD3"/>
    <w:rsid w:val="00C57057"/>
    <w:rsid w:val="00C60BC5"/>
    <w:rsid w:val="00C61889"/>
    <w:rsid w:val="00C61D81"/>
    <w:rsid w:val="00C62257"/>
    <w:rsid w:val="00C625D5"/>
    <w:rsid w:val="00C63904"/>
    <w:rsid w:val="00C63B45"/>
    <w:rsid w:val="00C649CD"/>
    <w:rsid w:val="00C65F98"/>
    <w:rsid w:val="00C6617E"/>
    <w:rsid w:val="00C66C81"/>
    <w:rsid w:val="00C70738"/>
    <w:rsid w:val="00C71477"/>
    <w:rsid w:val="00C72A88"/>
    <w:rsid w:val="00C73D9F"/>
    <w:rsid w:val="00C7449E"/>
    <w:rsid w:val="00C74F71"/>
    <w:rsid w:val="00C755F2"/>
    <w:rsid w:val="00C767D9"/>
    <w:rsid w:val="00C82115"/>
    <w:rsid w:val="00C831B1"/>
    <w:rsid w:val="00C831E1"/>
    <w:rsid w:val="00C84198"/>
    <w:rsid w:val="00C84992"/>
    <w:rsid w:val="00C86240"/>
    <w:rsid w:val="00C94769"/>
    <w:rsid w:val="00C9677E"/>
    <w:rsid w:val="00CA113A"/>
    <w:rsid w:val="00CA205F"/>
    <w:rsid w:val="00CA2510"/>
    <w:rsid w:val="00CA2965"/>
    <w:rsid w:val="00CA2D55"/>
    <w:rsid w:val="00CA328F"/>
    <w:rsid w:val="00CA39F0"/>
    <w:rsid w:val="00CA66D9"/>
    <w:rsid w:val="00CA6A92"/>
    <w:rsid w:val="00CB3358"/>
    <w:rsid w:val="00CB36DB"/>
    <w:rsid w:val="00CB3C22"/>
    <w:rsid w:val="00CB576B"/>
    <w:rsid w:val="00CB5A6F"/>
    <w:rsid w:val="00CB5F78"/>
    <w:rsid w:val="00CB67BE"/>
    <w:rsid w:val="00CC0926"/>
    <w:rsid w:val="00CD6338"/>
    <w:rsid w:val="00CD7066"/>
    <w:rsid w:val="00CE0855"/>
    <w:rsid w:val="00CE0C19"/>
    <w:rsid w:val="00CE19E5"/>
    <w:rsid w:val="00CE2251"/>
    <w:rsid w:val="00CE3420"/>
    <w:rsid w:val="00CE35EA"/>
    <w:rsid w:val="00CE537B"/>
    <w:rsid w:val="00CE71D7"/>
    <w:rsid w:val="00CF0250"/>
    <w:rsid w:val="00CF16F7"/>
    <w:rsid w:val="00CF1EA2"/>
    <w:rsid w:val="00CF3FC4"/>
    <w:rsid w:val="00CF5336"/>
    <w:rsid w:val="00CF56AF"/>
    <w:rsid w:val="00CF5882"/>
    <w:rsid w:val="00CF7D14"/>
    <w:rsid w:val="00D01F91"/>
    <w:rsid w:val="00D02673"/>
    <w:rsid w:val="00D04FFE"/>
    <w:rsid w:val="00D06277"/>
    <w:rsid w:val="00D066C1"/>
    <w:rsid w:val="00D1589A"/>
    <w:rsid w:val="00D17511"/>
    <w:rsid w:val="00D233F3"/>
    <w:rsid w:val="00D26705"/>
    <w:rsid w:val="00D27115"/>
    <w:rsid w:val="00D31466"/>
    <w:rsid w:val="00D31EFF"/>
    <w:rsid w:val="00D3208B"/>
    <w:rsid w:val="00D34828"/>
    <w:rsid w:val="00D35BD8"/>
    <w:rsid w:val="00D35F3E"/>
    <w:rsid w:val="00D40043"/>
    <w:rsid w:val="00D40110"/>
    <w:rsid w:val="00D44DDF"/>
    <w:rsid w:val="00D44F8D"/>
    <w:rsid w:val="00D46760"/>
    <w:rsid w:val="00D4676E"/>
    <w:rsid w:val="00D469A5"/>
    <w:rsid w:val="00D511E6"/>
    <w:rsid w:val="00D55277"/>
    <w:rsid w:val="00D5558D"/>
    <w:rsid w:val="00D56E35"/>
    <w:rsid w:val="00D57C1C"/>
    <w:rsid w:val="00D6692C"/>
    <w:rsid w:val="00D72608"/>
    <w:rsid w:val="00D7288C"/>
    <w:rsid w:val="00D81686"/>
    <w:rsid w:val="00D82E32"/>
    <w:rsid w:val="00D82F29"/>
    <w:rsid w:val="00D83F53"/>
    <w:rsid w:val="00D841B3"/>
    <w:rsid w:val="00D8574A"/>
    <w:rsid w:val="00D8627F"/>
    <w:rsid w:val="00D86CA3"/>
    <w:rsid w:val="00D870B7"/>
    <w:rsid w:val="00D873BD"/>
    <w:rsid w:val="00D8783A"/>
    <w:rsid w:val="00D87889"/>
    <w:rsid w:val="00D91BFC"/>
    <w:rsid w:val="00D92D45"/>
    <w:rsid w:val="00D95631"/>
    <w:rsid w:val="00D95931"/>
    <w:rsid w:val="00DA25B2"/>
    <w:rsid w:val="00DA4A21"/>
    <w:rsid w:val="00DB0679"/>
    <w:rsid w:val="00DB0AD1"/>
    <w:rsid w:val="00DB7DC0"/>
    <w:rsid w:val="00DC0F66"/>
    <w:rsid w:val="00DC241C"/>
    <w:rsid w:val="00DC33DD"/>
    <w:rsid w:val="00DC46A9"/>
    <w:rsid w:val="00DC48B5"/>
    <w:rsid w:val="00DC5108"/>
    <w:rsid w:val="00DD364A"/>
    <w:rsid w:val="00DD3D41"/>
    <w:rsid w:val="00DD6910"/>
    <w:rsid w:val="00DD729D"/>
    <w:rsid w:val="00DD73BD"/>
    <w:rsid w:val="00DE0313"/>
    <w:rsid w:val="00DE1EB0"/>
    <w:rsid w:val="00DE2705"/>
    <w:rsid w:val="00DE33E0"/>
    <w:rsid w:val="00DE4226"/>
    <w:rsid w:val="00DE54AF"/>
    <w:rsid w:val="00DF007E"/>
    <w:rsid w:val="00DF2191"/>
    <w:rsid w:val="00DF43BD"/>
    <w:rsid w:val="00DF753D"/>
    <w:rsid w:val="00DF7952"/>
    <w:rsid w:val="00DF7A93"/>
    <w:rsid w:val="00E04A95"/>
    <w:rsid w:val="00E05DDC"/>
    <w:rsid w:val="00E05E28"/>
    <w:rsid w:val="00E0701F"/>
    <w:rsid w:val="00E07E0C"/>
    <w:rsid w:val="00E1002B"/>
    <w:rsid w:val="00E11BEA"/>
    <w:rsid w:val="00E1231C"/>
    <w:rsid w:val="00E15530"/>
    <w:rsid w:val="00E16831"/>
    <w:rsid w:val="00E202E0"/>
    <w:rsid w:val="00E24348"/>
    <w:rsid w:val="00E2554D"/>
    <w:rsid w:val="00E26417"/>
    <w:rsid w:val="00E277E4"/>
    <w:rsid w:val="00E326A3"/>
    <w:rsid w:val="00E34B97"/>
    <w:rsid w:val="00E37E50"/>
    <w:rsid w:val="00E40C9A"/>
    <w:rsid w:val="00E41396"/>
    <w:rsid w:val="00E50580"/>
    <w:rsid w:val="00E50FF3"/>
    <w:rsid w:val="00E51BA2"/>
    <w:rsid w:val="00E60ED9"/>
    <w:rsid w:val="00E61661"/>
    <w:rsid w:val="00E616E1"/>
    <w:rsid w:val="00E61963"/>
    <w:rsid w:val="00E67667"/>
    <w:rsid w:val="00E70BA7"/>
    <w:rsid w:val="00E765C1"/>
    <w:rsid w:val="00E779C7"/>
    <w:rsid w:val="00E902D6"/>
    <w:rsid w:val="00E912AF"/>
    <w:rsid w:val="00E921BB"/>
    <w:rsid w:val="00E93F0C"/>
    <w:rsid w:val="00E95641"/>
    <w:rsid w:val="00E95925"/>
    <w:rsid w:val="00E96022"/>
    <w:rsid w:val="00EA0CBA"/>
    <w:rsid w:val="00EA1053"/>
    <w:rsid w:val="00EA38D0"/>
    <w:rsid w:val="00EA4243"/>
    <w:rsid w:val="00EA43D2"/>
    <w:rsid w:val="00EA6B87"/>
    <w:rsid w:val="00EA6CF7"/>
    <w:rsid w:val="00EA6E78"/>
    <w:rsid w:val="00EB123A"/>
    <w:rsid w:val="00EB53D5"/>
    <w:rsid w:val="00EB619F"/>
    <w:rsid w:val="00EB6A2D"/>
    <w:rsid w:val="00EB704C"/>
    <w:rsid w:val="00EB7E6E"/>
    <w:rsid w:val="00EC2504"/>
    <w:rsid w:val="00EC2B29"/>
    <w:rsid w:val="00EC49AA"/>
    <w:rsid w:val="00EC766B"/>
    <w:rsid w:val="00EC7B3A"/>
    <w:rsid w:val="00ED0F3B"/>
    <w:rsid w:val="00ED197E"/>
    <w:rsid w:val="00ED1DB1"/>
    <w:rsid w:val="00ED65F9"/>
    <w:rsid w:val="00ED6C6A"/>
    <w:rsid w:val="00EE0A14"/>
    <w:rsid w:val="00EE11A5"/>
    <w:rsid w:val="00EE3CAC"/>
    <w:rsid w:val="00EE4403"/>
    <w:rsid w:val="00EE48F7"/>
    <w:rsid w:val="00EF0EEC"/>
    <w:rsid w:val="00EF3251"/>
    <w:rsid w:val="00EF4D6A"/>
    <w:rsid w:val="00EF692F"/>
    <w:rsid w:val="00EF7FE1"/>
    <w:rsid w:val="00F00B9E"/>
    <w:rsid w:val="00F02807"/>
    <w:rsid w:val="00F030A5"/>
    <w:rsid w:val="00F03356"/>
    <w:rsid w:val="00F04581"/>
    <w:rsid w:val="00F047F7"/>
    <w:rsid w:val="00F06ED2"/>
    <w:rsid w:val="00F07794"/>
    <w:rsid w:val="00F109CA"/>
    <w:rsid w:val="00F12443"/>
    <w:rsid w:val="00F13885"/>
    <w:rsid w:val="00F15D4A"/>
    <w:rsid w:val="00F23CBC"/>
    <w:rsid w:val="00F24778"/>
    <w:rsid w:val="00F24B61"/>
    <w:rsid w:val="00F25F7F"/>
    <w:rsid w:val="00F30F40"/>
    <w:rsid w:val="00F3532A"/>
    <w:rsid w:val="00F359FC"/>
    <w:rsid w:val="00F41F2D"/>
    <w:rsid w:val="00F439EF"/>
    <w:rsid w:val="00F44119"/>
    <w:rsid w:val="00F45177"/>
    <w:rsid w:val="00F453EA"/>
    <w:rsid w:val="00F4684E"/>
    <w:rsid w:val="00F5106C"/>
    <w:rsid w:val="00F52A1A"/>
    <w:rsid w:val="00F5416F"/>
    <w:rsid w:val="00F54F03"/>
    <w:rsid w:val="00F579D7"/>
    <w:rsid w:val="00F61D9E"/>
    <w:rsid w:val="00F63F15"/>
    <w:rsid w:val="00F657D6"/>
    <w:rsid w:val="00F66A0E"/>
    <w:rsid w:val="00F70DCC"/>
    <w:rsid w:val="00F727B3"/>
    <w:rsid w:val="00F73915"/>
    <w:rsid w:val="00F7405B"/>
    <w:rsid w:val="00F7551A"/>
    <w:rsid w:val="00F75FD6"/>
    <w:rsid w:val="00F761A2"/>
    <w:rsid w:val="00F778C8"/>
    <w:rsid w:val="00F80070"/>
    <w:rsid w:val="00F803B8"/>
    <w:rsid w:val="00F81D5F"/>
    <w:rsid w:val="00F879B2"/>
    <w:rsid w:val="00F87FC6"/>
    <w:rsid w:val="00F94A16"/>
    <w:rsid w:val="00F95741"/>
    <w:rsid w:val="00FA3102"/>
    <w:rsid w:val="00FA38DF"/>
    <w:rsid w:val="00FA5047"/>
    <w:rsid w:val="00FA65E1"/>
    <w:rsid w:val="00FA7E59"/>
    <w:rsid w:val="00FB096E"/>
    <w:rsid w:val="00FB1852"/>
    <w:rsid w:val="00FB2CDC"/>
    <w:rsid w:val="00FB30CF"/>
    <w:rsid w:val="00FB49C1"/>
    <w:rsid w:val="00FB4E82"/>
    <w:rsid w:val="00FC3DE5"/>
    <w:rsid w:val="00FC4E69"/>
    <w:rsid w:val="00FC507E"/>
    <w:rsid w:val="00FC587B"/>
    <w:rsid w:val="00FC5E0C"/>
    <w:rsid w:val="00FD0D3C"/>
    <w:rsid w:val="00FD2998"/>
    <w:rsid w:val="00FD4252"/>
    <w:rsid w:val="00FD623B"/>
    <w:rsid w:val="00FD748E"/>
    <w:rsid w:val="00FE2E3A"/>
    <w:rsid w:val="00FE3459"/>
    <w:rsid w:val="00FE587C"/>
    <w:rsid w:val="00FE5CEF"/>
    <w:rsid w:val="00FE685F"/>
    <w:rsid w:val="00FE7082"/>
    <w:rsid w:val="00FF32A9"/>
    <w:rsid w:val="00FF35BF"/>
    <w:rsid w:val="00FF395D"/>
    <w:rsid w:val="00FF4D45"/>
    <w:rsid w:val="00FF628F"/>
    <w:rsid w:val="00FF6614"/>
    <w:rsid w:val="00FF7B58"/>
    <w:rsid w:val="02EC83EF"/>
    <w:rsid w:val="05FC473D"/>
    <w:rsid w:val="0606F0CA"/>
    <w:rsid w:val="06F08B0B"/>
    <w:rsid w:val="0BEF9CB1"/>
    <w:rsid w:val="0C28630A"/>
    <w:rsid w:val="0F823CAB"/>
    <w:rsid w:val="147DE776"/>
    <w:rsid w:val="14EE2C21"/>
    <w:rsid w:val="15E24FC9"/>
    <w:rsid w:val="1742432B"/>
    <w:rsid w:val="177AE8C3"/>
    <w:rsid w:val="1884B677"/>
    <w:rsid w:val="1B62A90C"/>
    <w:rsid w:val="1C78515F"/>
    <w:rsid w:val="1E70D811"/>
    <w:rsid w:val="1ECBB102"/>
    <w:rsid w:val="21CFD324"/>
    <w:rsid w:val="2328240A"/>
    <w:rsid w:val="232B8A7E"/>
    <w:rsid w:val="25C3C516"/>
    <w:rsid w:val="2874804C"/>
    <w:rsid w:val="2A4BDC63"/>
    <w:rsid w:val="2A94AA60"/>
    <w:rsid w:val="2BCE7049"/>
    <w:rsid w:val="2BE30983"/>
    <w:rsid w:val="2F6C7561"/>
    <w:rsid w:val="2F85EED2"/>
    <w:rsid w:val="30422A34"/>
    <w:rsid w:val="320C62C7"/>
    <w:rsid w:val="32C6CEBD"/>
    <w:rsid w:val="32D03239"/>
    <w:rsid w:val="3435664E"/>
    <w:rsid w:val="35886B6E"/>
    <w:rsid w:val="3631387F"/>
    <w:rsid w:val="36EF056E"/>
    <w:rsid w:val="37A811E2"/>
    <w:rsid w:val="38EA236B"/>
    <w:rsid w:val="39A28D4A"/>
    <w:rsid w:val="3B5B8D03"/>
    <w:rsid w:val="3B6F2DB8"/>
    <w:rsid w:val="3B7688A9"/>
    <w:rsid w:val="3B7D1CC5"/>
    <w:rsid w:val="3F3B8A89"/>
    <w:rsid w:val="43D19D97"/>
    <w:rsid w:val="44DFC57A"/>
    <w:rsid w:val="47672330"/>
    <w:rsid w:val="4AE8B65A"/>
    <w:rsid w:val="4E3CEB6F"/>
    <w:rsid w:val="4E9BD5A7"/>
    <w:rsid w:val="4FBD24F5"/>
    <w:rsid w:val="51326653"/>
    <w:rsid w:val="51448BE9"/>
    <w:rsid w:val="51B13D09"/>
    <w:rsid w:val="52C188CD"/>
    <w:rsid w:val="530F672D"/>
    <w:rsid w:val="5356A3CF"/>
    <w:rsid w:val="53E195EB"/>
    <w:rsid w:val="548A44B2"/>
    <w:rsid w:val="54D6F2C7"/>
    <w:rsid w:val="553B3FCA"/>
    <w:rsid w:val="5712DBAE"/>
    <w:rsid w:val="580B156D"/>
    <w:rsid w:val="586DC5FB"/>
    <w:rsid w:val="58FBA1DA"/>
    <w:rsid w:val="59DBBF2F"/>
    <w:rsid w:val="5A852F6C"/>
    <w:rsid w:val="5B67AE6B"/>
    <w:rsid w:val="5C3413E5"/>
    <w:rsid w:val="5D07FA2E"/>
    <w:rsid w:val="5ED1F7D0"/>
    <w:rsid w:val="606180B4"/>
    <w:rsid w:val="60D02406"/>
    <w:rsid w:val="618AC3F4"/>
    <w:rsid w:val="61C07210"/>
    <w:rsid w:val="68909B49"/>
    <w:rsid w:val="68B4EEF5"/>
    <w:rsid w:val="6B8A4522"/>
    <w:rsid w:val="6C93F953"/>
    <w:rsid w:val="72128611"/>
    <w:rsid w:val="72DE9182"/>
    <w:rsid w:val="73CD10DC"/>
    <w:rsid w:val="76CDDAD3"/>
    <w:rsid w:val="76DBCFEF"/>
    <w:rsid w:val="79311D87"/>
    <w:rsid w:val="7986AB1F"/>
    <w:rsid w:val="7AA86162"/>
    <w:rsid w:val="7B3BDB78"/>
    <w:rsid w:val="7ECA65A9"/>
  </w:rsids>
  <m:mathPr>
    <m:mathFont m:val="Cambria Math"/>
    <m:brkBin m:val="before"/>
    <m:brkBinSub m:val="--"/>
    <m:smallFrac m:val="0"/>
    <m:dispDef/>
    <m:lMargin m:val="0"/>
    <m:rMargin m:val="0"/>
    <m:defJc m:val="centerGroup"/>
    <m:wrapIndent m:val="1440"/>
    <m:intLim m:val="subSup"/>
    <m:naryLim m:val="undOvr"/>
  </m:mathPr>
  <w:themeFontLang w:val="en-SG"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A975C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SG"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37B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37B2D"/>
    <w:rPr>
      <w:rFonts w:ascii="Segoe UI" w:hAnsi="Segoe UI" w:cs="Segoe UI"/>
      <w:sz w:val="18"/>
      <w:szCs w:val="18"/>
    </w:rPr>
  </w:style>
  <w:style w:type="character" w:styleId="Hyperlink">
    <w:name w:val="Hyperlink"/>
    <w:uiPriority w:val="99"/>
    <w:unhideWhenUsed/>
    <w:rsid w:val="00CE35EA"/>
    <w:rPr>
      <w:color w:val="0563C1"/>
      <w:u w:val="single"/>
    </w:rPr>
  </w:style>
  <w:style w:type="table" w:styleId="TableGrid">
    <w:name w:val="Table Grid"/>
    <w:basedOn w:val="TableNormal"/>
    <w:rsid w:val="00CE35E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E35EA"/>
    <w:pPr>
      <w:tabs>
        <w:tab w:val="center" w:pos="4513"/>
        <w:tab w:val="right" w:pos="9026"/>
      </w:tabs>
      <w:spacing w:after="0" w:line="240" w:lineRule="auto"/>
    </w:pPr>
  </w:style>
  <w:style w:type="character" w:customStyle="1" w:styleId="HeaderChar">
    <w:name w:val="Header Char"/>
    <w:basedOn w:val="DefaultParagraphFont"/>
    <w:link w:val="Header"/>
    <w:uiPriority w:val="99"/>
    <w:rsid w:val="00CE35EA"/>
  </w:style>
  <w:style w:type="paragraph" w:styleId="Footer">
    <w:name w:val="footer"/>
    <w:basedOn w:val="Normal"/>
    <w:link w:val="FooterChar"/>
    <w:uiPriority w:val="99"/>
    <w:unhideWhenUsed/>
    <w:rsid w:val="00CE35EA"/>
    <w:pPr>
      <w:tabs>
        <w:tab w:val="center" w:pos="4513"/>
        <w:tab w:val="right" w:pos="9026"/>
      </w:tabs>
      <w:spacing w:after="0" w:line="240" w:lineRule="auto"/>
    </w:pPr>
  </w:style>
  <w:style w:type="character" w:customStyle="1" w:styleId="FooterChar">
    <w:name w:val="Footer Char"/>
    <w:basedOn w:val="DefaultParagraphFont"/>
    <w:link w:val="Footer"/>
    <w:uiPriority w:val="99"/>
    <w:rsid w:val="00CE35EA"/>
  </w:style>
  <w:style w:type="paragraph" w:styleId="ListParagraph">
    <w:name w:val="List Paragraph"/>
    <w:basedOn w:val="Normal"/>
    <w:uiPriority w:val="34"/>
    <w:qFormat/>
    <w:rsid w:val="00C649CD"/>
    <w:pPr>
      <w:ind w:left="720"/>
      <w:contextualSpacing/>
    </w:pPr>
  </w:style>
  <w:style w:type="paragraph" w:styleId="Revision">
    <w:name w:val="Revision"/>
    <w:hidden/>
    <w:uiPriority w:val="99"/>
    <w:semiHidden/>
    <w:rsid w:val="005A0760"/>
    <w:pPr>
      <w:spacing w:after="0" w:line="240" w:lineRule="auto"/>
    </w:pPr>
  </w:style>
  <w:style w:type="character" w:styleId="CommentReference">
    <w:name w:val="annotation reference"/>
    <w:basedOn w:val="DefaultParagraphFont"/>
    <w:uiPriority w:val="99"/>
    <w:semiHidden/>
    <w:unhideWhenUsed/>
    <w:rsid w:val="006F3CDE"/>
    <w:rPr>
      <w:sz w:val="16"/>
      <w:szCs w:val="16"/>
    </w:rPr>
  </w:style>
  <w:style w:type="paragraph" w:styleId="CommentText">
    <w:name w:val="annotation text"/>
    <w:basedOn w:val="Normal"/>
    <w:link w:val="CommentTextChar"/>
    <w:uiPriority w:val="99"/>
    <w:unhideWhenUsed/>
    <w:rsid w:val="006F3CDE"/>
    <w:pPr>
      <w:spacing w:line="240" w:lineRule="auto"/>
    </w:pPr>
    <w:rPr>
      <w:sz w:val="20"/>
      <w:szCs w:val="20"/>
    </w:rPr>
  </w:style>
  <w:style w:type="character" w:customStyle="1" w:styleId="CommentTextChar">
    <w:name w:val="Comment Text Char"/>
    <w:basedOn w:val="DefaultParagraphFont"/>
    <w:link w:val="CommentText"/>
    <w:uiPriority w:val="99"/>
    <w:rsid w:val="006F3CDE"/>
    <w:rPr>
      <w:sz w:val="20"/>
      <w:szCs w:val="20"/>
    </w:rPr>
  </w:style>
  <w:style w:type="paragraph" w:styleId="CommentSubject">
    <w:name w:val="annotation subject"/>
    <w:basedOn w:val="CommentText"/>
    <w:next w:val="CommentText"/>
    <w:link w:val="CommentSubjectChar"/>
    <w:uiPriority w:val="99"/>
    <w:semiHidden/>
    <w:unhideWhenUsed/>
    <w:rsid w:val="006F3CDE"/>
    <w:rPr>
      <w:b/>
      <w:bCs/>
    </w:rPr>
  </w:style>
  <w:style w:type="character" w:customStyle="1" w:styleId="CommentSubjectChar">
    <w:name w:val="Comment Subject Char"/>
    <w:basedOn w:val="CommentTextChar"/>
    <w:link w:val="CommentSubject"/>
    <w:uiPriority w:val="99"/>
    <w:semiHidden/>
    <w:rsid w:val="006F3CDE"/>
    <w:rPr>
      <w:b/>
      <w:bCs/>
      <w:sz w:val="20"/>
      <w:szCs w:val="20"/>
    </w:rPr>
  </w:style>
  <w:style w:type="character" w:customStyle="1" w:styleId="normaltextrun">
    <w:name w:val="normaltextrun"/>
    <w:basedOn w:val="DefaultParagraphFont"/>
    <w:rsid w:val="00FE685F"/>
  </w:style>
  <w:style w:type="character" w:customStyle="1" w:styleId="eop">
    <w:name w:val="eop"/>
    <w:basedOn w:val="DefaultParagraphFont"/>
    <w:rsid w:val="00FE685F"/>
  </w:style>
  <w:style w:type="character" w:styleId="UnresolvedMention">
    <w:name w:val="Unresolved Mention"/>
    <w:basedOn w:val="DefaultParagraphFont"/>
    <w:uiPriority w:val="99"/>
    <w:semiHidden/>
    <w:unhideWhenUsed/>
    <w:rsid w:val="00A125DF"/>
    <w:rPr>
      <w:color w:val="605E5C"/>
      <w:shd w:val="clear" w:color="auto" w:fill="E1DFDD"/>
    </w:rPr>
  </w:style>
  <w:style w:type="character" w:styleId="PlaceholderText">
    <w:name w:val="Placeholder Text"/>
    <w:basedOn w:val="DefaultParagraphFont"/>
    <w:uiPriority w:val="99"/>
    <w:semiHidden/>
    <w:rsid w:val="0002500F"/>
    <w:rPr>
      <w:color w:val="666666"/>
    </w:rPr>
  </w:style>
  <w:style w:type="paragraph" w:customStyle="1" w:styleId="FrameContents">
    <w:name w:val="Frame Contents"/>
    <w:basedOn w:val="Normal"/>
    <w:qFormat/>
    <w:rsid w:val="00E07E0C"/>
    <w:pPr>
      <w:widowControl w:val="0"/>
      <w:spacing w:after="0" w:line="240" w:lineRule="auto"/>
    </w:pPr>
    <w:rPr>
      <w:rFonts w:ascii="Arial" w:eastAsia="Arial" w:hAnsi="Arial" w:cs="Arial"/>
      <w:lang w:val="en-US" w:eastAsia="en-US"/>
    </w:rPr>
  </w:style>
  <w:style w:type="paragraph" w:styleId="BodyText">
    <w:name w:val="Body Text"/>
    <w:basedOn w:val="Normal"/>
    <w:link w:val="BodyTextChar"/>
    <w:uiPriority w:val="1"/>
    <w:qFormat/>
    <w:rsid w:val="00812981"/>
    <w:pPr>
      <w:widowControl w:val="0"/>
      <w:spacing w:after="0" w:line="240" w:lineRule="auto"/>
    </w:pPr>
    <w:rPr>
      <w:rFonts w:ascii="Arial" w:eastAsia="Arial" w:hAnsi="Arial" w:cs="Arial"/>
      <w:sz w:val="20"/>
      <w:szCs w:val="20"/>
      <w:lang w:val="en-US" w:eastAsia="en-US"/>
    </w:rPr>
  </w:style>
  <w:style w:type="character" w:customStyle="1" w:styleId="BodyTextChar">
    <w:name w:val="Body Text Char"/>
    <w:basedOn w:val="DefaultParagraphFont"/>
    <w:link w:val="BodyText"/>
    <w:uiPriority w:val="1"/>
    <w:rsid w:val="00812981"/>
    <w:rPr>
      <w:rFonts w:ascii="Arial" w:eastAsia="Arial" w:hAnsi="Arial" w:cs="Arial"/>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6196645">
      <w:bodyDiv w:val="1"/>
      <w:marLeft w:val="0"/>
      <w:marRight w:val="0"/>
      <w:marTop w:val="0"/>
      <w:marBottom w:val="0"/>
      <w:divBdr>
        <w:top w:val="none" w:sz="0" w:space="0" w:color="auto"/>
        <w:left w:val="none" w:sz="0" w:space="0" w:color="auto"/>
        <w:bottom w:val="none" w:sz="0" w:space="0" w:color="auto"/>
        <w:right w:val="none" w:sz="0" w:space="0" w:color="auto"/>
      </w:divBdr>
    </w:div>
    <w:div w:id="422265151">
      <w:bodyDiv w:val="1"/>
      <w:marLeft w:val="0"/>
      <w:marRight w:val="0"/>
      <w:marTop w:val="0"/>
      <w:marBottom w:val="0"/>
      <w:divBdr>
        <w:top w:val="none" w:sz="0" w:space="0" w:color="auto"/>
        <w:left w:val="none" w:sz="0" w:space="0" w:color="auto"/>
        <w:bottom w:val="none" w:sz="0" w:space="0" w:color="auto"/>
        <w:right w:val="none" w:sz="0" w:space="0" w:color="auto"/>
      </w:divBdr>
    </w:div>
    <w:div w:id="710884322">
      <w:bodyDiv w:val="1"/>
      <w:marLeft w:val="0"/>
      <w:marRight w:val="0"/>
      <w:marTop w:val="0"/>
      <w:marBottom w:val="0"/>
      <w:divBdr>
        <w:top w:val="none" w:sz="0" w:space="0" w:color="auto"/>
        <w:left w:val="none" w:sz="0" w:space="0" w:color="auto"/>
        <w:bottom w:val="none" w:sz="0" w:space="0" w:color="auto"/>
        <w:right w:val="none" w:sz="0" w:space="0" w:color="auto"/>
      </w:divBdr>
    </w:div>
    <w:div w:id="996766437">
      <w:bodyDiv w:val="1"/>
      <w:marLeft w:val="0"/>
      <w:marRight w:val="0"/>
      <w:marTop w:val="0"/>
      <w:marBottom w:val="0"/>
      <w:divBdr>
        <w:top w:val="none" w:sz="0" w:space="0" w:color="auto"/>
        <w:left w:val="none" w:sz="0" w:space="0" w:color="auto"/>
        <w:bottom w:val="none" w:sz="0" w:space="0" w:color="auto"/>
        <w:right w:val="none" w:sz="0" w:space="0" w:color="auto"/>
      </w:divBdr>
    </w:div>
    <w:div w:id="1149324822">
      <w:bodyDiv w:val="1"/>
      <w:marLeft w:val="0"/>
      <w:marRight w:val="0"/>
      <w:marTop w:val="0"/>
      <w:marBottom w:val="0"/>
      <w:divBdr>
        <w:top w:val="none" w:sz="0" w:space="0" w:color="auto"/>
        <w:left w:val="none" w:sz="0" w:space="0" w:color="auto"/>
        <w:bottom w:val="none" w:sz="0" w:space="0" w:color="auto"/>
        <w:right w:val="none" w:sz="0" w:space="0" w:color="auto"/>
      </w:divBdr>
    </w:div>
    <w:div w:id="1185823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tal.sg/wshc/resources/publications/wsh-guidelines/wsh-guidelines-for-hearing-conservation-programme" TargetMode="External"/><Relationship Id="rId3" Type="http://schemas.openxmlformats.org/officeDocument/2006/relationships/settings" Target="settings.xml"/><Relationship Id="rId7" Type="http://schemas.openxmlformats.org/officeDocument/2006/relationships/hyperlink" Target="mailto:OSHD_OH@mom.gov.s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20</Pages>
  <Words>2695</Words>
  <Characters>15363</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2024-11-06T03:34:00Z</dcterms:created>
  <dcterms:modified xsi:type="dcterms:W3CDTF">2024-11-06T03:34:00Z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434c4c7-833e-41e4-b0ab-cdb227a2f6f7_Enabled">
    <vt:lpwstr>true</vt:lpwstr>
  </property>
  <property fmtid="{D5CDD505-2E9C-101B-9397-08002B2CF9AE}" pid="3" name="MSIP_Label_5434c4c7-833e-41e4-b0ab-cdb227a2f6f7_SetDate">
    <vt:lpwstr>2024-11-06T03:34:39Z</vt:lpwstr>
  </property>
  <property fmtid="{D5CDD505-2E9C-101B-9397-08002B2CF9AE}" pid="4" name="MSIP_Label_5434c4c7-833e-41e4-b0ab-cdb227a2f6f7_Method">
    <vt:lpwstr>Privileged</vt:lpwstr>
  </property>
  <property fmtid="{D5CDD505-2E9C-101B-9397-08002B2CF9AE}" pid="5" name="MSIP_Label_5434c4c7-833e-41e4-b0ab-cdb227a2f6f7_Name">
    <vt:lpwstr>Official (Open)</vt:lpwstr>
  </property>
  <property fmtid="{D5CDD505-2E9C-101B-9397-08002B2CF9AE}" pid="6" name="MSIP_Label_5434c4c7-833e-41e4-b0ab-cdb227a2f6f7_SiteId">
    <vt:lpwstr>0b11c524-9a1c-4e1b-84cb-6336aefc2243</vt:lpwstr>
  </property>
  <property fmtid="{D5CDD505-2E9C-101B-9397-08002B2CF9AE}" pid="7" name="MSIP_Label_5434c4c7-833e-41e4-b0ab-cdb227a2f6f7_ActionId">
    <vt:lpwstr>cebfdb48-2f9d-40e3-86f6-78b473bdfa38</vt:lpwstr>
  </property>
  <property fmtid="{D5CDD505-2E9C-101B-9397-08002B2CF9AE}" pid="8" name="MSIP_Label_5434c4c7-833e-41e4-b0ab-cdb227a2f6f7_ContentBits">
    <vt:lpwstr>0</vt:lpwstr>
  </property>
</Properties>
</file>